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DC24A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Форма 1. </w:t>
      </w:r>
      <w:hyperlink r:id="rId9" w:history="1">
        <w:r>
          <w:rPr>
            <w:rFonts w:ascii="Times New Roman" w:eastAsia="Times New Roman" w:hAnsi="Times New Roman" w:cs="Times New Roman"/>
            <w:sz w:val="24"/>
            <w:szCs w:val="24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14:paraId="02F33C58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5EBCEE" w14:textId="77777777" w:rsidR="000A588B" w:rsidRDefault="00EA5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0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14:paraId="7582E2CF" w14:textId="77777777" w:rsidR="000A588B" w:rsidRDefault="006C751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31.12.202</w:t>
      </w:r>
      <w:r w:rsidR="004F4CA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14:paraId="394402B4" w14:textId="77777777" w:rsidR="000A588B" w:rsidRDefault="000A588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73C352F3" w14:textId="77777777">
        <w:tc>
          <w:tcPr>
            <w:tcW w:w="3686" w:type="dxa"/>
            <w:shd w:val="clear" w:color="auto" w:fill="auto"/>
          </w:tcPr>
          <w:p w14:paraId="012895A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0D00D3A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4F4C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22-2027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</w:tbl>
    <w:p w14:paraId="275237F7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0A588B" w14:paraId="0A7BFFC8" w14:textId="77777777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14:paraId="1839CE6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14:paraId="7CAF3C4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000" w:type="dxa"/>
            <w:vMerge w:val="restart"/>
            <w:vAlign w:val="center"/>
          </w:tcPr>
          <w:p w14:paraId="69A9206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14:paraId="184BEAF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14:paraId="3381519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14:paraId="03238AC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14:paraId="059009B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14:paraId="01D0F93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Темп роста (снижения) к уровню прошлого года, %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14:paraId="48F56DA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0A588B" w14:paraId="05E4009B" w14:textId="77777777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14:paraId="52105F0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14:paraId="591A019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</w:tcPr>
          <w:p w14:paraId="55BC796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14:paraId="3A89C24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51EDF1A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14:paraId="305D97A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14:paraId="118F835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14:paraId="49AD5CE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14:paraId="1AD185F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14:paraId="730C7D1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</w:tcPr>
          <w:p w14:paraId="4126BB1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588B" w14:paraId="2D8A1FB3" w14:textId="77777777">
        <w:trPr>
          <w:trHeight w:val="20"/>
          <w:tblHeader/>
        </w:trPr>
        <w:tc>
          <w:tcPr>
            <w:tcW w:w="702" w:type="dxa"/>
            <w:noWrap/>
            <w:vAlign w:val="center"/>
          </w:tcPr>
          <w:p w14:paraId="16F7E3F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14:paraId="3EF17AA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14:paraId="50FA750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</w:tcPr>
          <w:p w14:paraId="3367DDF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14:paraId="32BB197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9" w:type="dxa"/>
            <w:vMerge/>
            <w:vAlign w:val="center"/>
          </w:tcPr>
          <w:p w14:paraId="4ECC775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14:paraId="150B3CA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14:paraId="6B2238F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14:paraId="1AF0505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14:paraId="1046258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14:paraId="6E1B117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</w:tcPr>
          <w:p w14:paraId="1F7A2FD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588B" w14:paraId="3BE79598" w14:textId="77777777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14:paraId="26EEF2A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14:paraId="37DF448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32" w:type="dxa"/>
            <w:noWrap/>
            <w:vAlign w:val="center"/>
          </w:tcPr>
          <w:p w14:paraId="0B55162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56" w:type="dxa"/>
            <w:gridSpan w:val="9"/>
            <w:noWrap/>
            <w:vAlign w:val="center"/>
          </w:tcPr>
          <w:p w14:paraId="5A3EF27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Подпрограмма 5 «Комплексное обслуживание муниципальных учреждений Можгинского района»</w:t>
            </w:r>
          </w:p>
        </w:tc>
      </w:tr>
      <w:tr w:rsidR="000A588B" w14:paraId="05DC3CD2" w14:textId="77777777" w:rsidTr="00A02DEE">
        <w:trPr>
          <w:trHeight w:val="1046"/>
        </w:trPr>
        <w:tc>
          <w:tcPr>
            <w:tcW w:w="702" w:type="dxa"/>
            <w:vMerge/>
            <w:vAlign w:val="center"/>
          </w:tcPr>
          <w:p w14:paraId="3E62B91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6C629AA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1DD35AC6" w14:textId="77777777" w:rsidR="00A02DEE" w:rsidRPr="00A02DEE" w:rsidRDefault="00A02DEE" w:rsidP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14:paraId="504E25A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обслуживаемых организаций</w:t>
            </w:r>
          </w:p>
        </w:tc>
        <w:tc>
          <w:tcPr>
            <w:tcW w:w="1000" w:type="dxa"/>
            <w:noWrap/>
            <w:vAlign w:val="bottom"/>
          </w:tcPr>
          <w:p w14:paraId="6106B18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единиц</w:t>
            </w:r>
          </w:p>
        </w:tc>
        <w:tc>
          <w:tcPr>
            <w:tcW w:w="1439" w:type="dxa"/>
            <w:noWrap/>
            <w:vAlign w:val="bottom"/>
          </w:tcPr>
          <w:p w14:paraId="58D5AE02" w14:textId="77777777" w:rsidR="000A588B" w:rsidRDefault="005A1F56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40" w:type="dxa"/>
            <w:noWrap/>
            <w:vAlign w:val="bottom"/>
          </w:tcPr>
          <w:p w14:paraId="18816962" w14:textId="77777777" w:rsidR="000A588B" w:rsidRDefault="005A1F56" w:rsidP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40" w:type="dxa"/>
            <w:noWrap/>
            <w:vAlign w:val="bottom"/>
          </w:tcPr>
          <w:p w14:paraId="37B4823C" w14:textId="77777777" w:rsidR="000A588B" w:rsidRDefault="005A1F56" w:rsidP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40" w:type="dxa"/>
            <w:noWrap/>
            <w:vAlign w:val="center"/>
          </w:tcPr>
          <w:p w14:paraId="63DF622A" w14:textId="77777777" w:rsidR="000A588B" w:rsidRDefault="000A588B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41D2B39C" w14:textId="77777777" w:rsidR="004B6721" w:rsidRDefault="004B6721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22F50307" w14:textId="4B413645" w:rsidR="004B6721" w:rsidRDefault="004B6721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14:paraId="2C81E51B" w14:textId="77777777" w:rsidR="000A588B" w:rsidRDefault="005A1F56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center"/>
          </w:tcPr>
          <w:p w14:paraId="0E3F142E" w14:textId="4025A553" w:rsidR="000A588B" w:rsidRDefault="00716DCF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24F5D43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04DA954A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6D16062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00F6D30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180B34E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14:paraId="00FA191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Отсутствие просроченной кредиторской задолженности муниципальных учреждений</w:t>
            </w:r>
          </w:p>
        </w:tc>
        <w:tc>
          <w:tcPr>
            <w:tcW w:w="1000" w:type="dxa"/>
            <w:noWrap/>
            <w:vAlign w:val="bottom"/>
          </w:tcPr>
          <w:p w14:paraId="15A1D7D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да/нет</w:t>
            </w:r>
          </w:p>
        </w:tc>
        <w:tc>
          <w:tcPr>
            <w:tcW w:w="1439" w:type="dxa"/>
            <w:noWrap/>
            <w:vAlign w:val="bottom"/>
          </w:tcPr>
          <w:p w14:paraId="7CE2500C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1125D080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72BC86F4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center"/>
          </w:tcPr>
          <w:p w14:paraId="4592314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4796DB4" w14:textId="77777777" w:rsidR="005A1F56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1723E01" w14:textId="77777777" w:rsidR="005A1F56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66C154E6" w14:textId="77777777" w:rsidR="005A1F56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21E2DFA9" w14:textId="7DE3DCBE" w:rsidR="005A1F56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14:paraId="17AB23A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B835533" w14:textId="77777777" w:rsidR="005A1F56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8683A5B" w14:textId="77777777" w:rsidR="005A1F56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71936AB4" w14:textId="77777777" w:rsidR="005A1F56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3F717DB1" w14:textId="77777777" w:rsidR="005A1F56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center"/>
          </w:tcPr>
          <w:p w14:paraId="7FEFC457" w14:textId="7F444A0C" w:rsidR="000A588B" w:rsidRDefault="004B6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="00716D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0%</w:t>
            </w:r>
          </w:p>
        </w:tc>
        <w:tc>
          <w:tcPr>
            <w:tcW w:w="2602" w:type="dxa"/>
            <w:noWrap/>
            <w:vAlign w:val="bottom"/>
          </w:tcPr>
          <w:p w14:paraId="2C4C440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A588B" w14:paraId="1FEA1986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509DFC1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57DBFD4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2D8F81B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 w14:paraId="7570919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Прирост дебиторской задолженности к началу отчетного периода</w:t>
            </w:r>
          </w:p>
        </w:tc>
        <w:tc>
          <w:tcPr>
            <w:tcW w:w="1000" w:type="dxa"/>
            <w:noWrap/>
            <w:vAlign w:val="bottom"/>
          </w:tcPr>
          <w:p w14:paraId="7A8F141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%</w:t>
            </w:r>
          </w:p>
        </w:tc>
        <w:tc>
          <w:tcPr>
            <w:tcW w:w="1439" w:type="dxa"/>
            <w:noWrap/>
            <w:vAlign w:val="bottom"/>
          </w:tcPr>
          <w:p w14:paraId="5E02B176" w14:textId="2EA72277" w:rsidR="000A588B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85EE67E" w14:textId="4D6D892E" w:rsidR="000A588B" w:rsidRDefault="009E37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5BBD3575" w14:textId="5CE208C5" w:rsidR="000A588B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04B8A080" w14:textId="02523825" w:rsidR="000A588B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39F1FD8E" w14:textId="7B7B3E7C" w:rsidR="000A588B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3990D20" w14:textId="563A6EF6" w:rsidR="000A588B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7199449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A588B" w14:paraId="229CEAB6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72E1DF1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5E38D5D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45707A7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00" w:type="dxa"/>
            <w:noWrap/>
            <w:vAlign w:val="center"/>
          </w:tcPr>
          <w:p w14:paraId="0715F2A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Рост задолженности по налогам и сборам к началу отчетного периода</w:t>
            </w:r>
          </w:p>
        </w:tc>
        <w:tc>
          <w:tcPr>
            <w:tcW w:w="1000" w:type="dxa"/>
            <w:noWrap/>
            <w:vAlign w:val="bottom"/>
          </w:tcPr>
          <w:p w14:paraId="700AD3F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6A71DE9A" w14:textId="52304021" w:rsidR="000A588B" w:rsidRPr="00F7354F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354F">
              <w:rPr>
                <w:rFonts w:ascii="Times New Roman" w:eastAsia="Times New Roman" w:hAnsi="Times New Roman" w:cs="Times New Roman"/>
                <w:sz w:val="16"/>
                <w:szCs w:val="16"/>
              </w:rPr>
              <w:t>683,7 тыс. руб.</w:t>
            </w:r>
          </w:p>
        </w:tc>
        <w:tc>
          <w:tcPr>
            <w:tcW w:w="1240" w:type="dxa"/>
            <w:noWrap/>
            <w:vAlign w:val="bottom"/>
          </w:tcPr>
          <w:p w14:paraId="2D75A52B" w14:textId="201922AF" w:rsidR="000A588B" w:rsidRPr="00F7354F" w:rsidRDefault="004B6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354F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154E39B1" w14:textId="7ADFC67E" w:rsidR="000A588B" w:rsidRPr="00F7354F" w:rsidRDefault="006138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354F">
              <w:rPr>
                <w:rFonts w:ascii="Times New Roman" w:eastAsia="Times New Roman" w:hAnsi="Times New Roman" w:cs="Times New Roman"/>
                <w:sz w:val="16"/>
                <w:szCs w:val="16"/>
              </w:rPr>
              <w:t>6 850 ,8</w:t>
            </w:r>
            <w:r w:rsidR="00F7354F" w:rsidRPr="00F735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1240" w:type="dxa"/>
            <w:noWrap/>
            <w:vAlign w:val="bottom"/>
          </w:tcPr>
          <w:p w14:paraId="7507F152" w14:textId="24CEDF14" w:rsidR="000A588B" w:rsidRDefault="006138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4CC1D591" w14:textId="09B62C4E" w:rsidR="000A588B" w:rsidRDefault="006138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100%</w:t>
            </w:r>
          </w:p>
        </w:tc>
        <w:tc>
          <w:tcPr>
            <w:tcW w:w="1240" w:type="dxa"/>
            <w:noWrap/>
            <w:vAlign w:val="bottom"/>
          </w:tcPr>
          <w:p w14:paraId="432B0267" w14:textId="2CDA55EA" w:rsidR="000A588B" w:rsidRDefault="00A952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10,02 раз</w:t>
            </w:r>
          </w:p>
        </w:tc>
        <w:tc>
          <w:tcPr>
            <w:tcW w:w="2602" w:type="dxa"/>
            <w:noWrap/>
            <w:vAlign w:val="bottom"/>
          </w:tcPr>
          <w:p w14:paraId="64080461" w14:textId="340BE704" w:rsidR="000A588B" w:rsidRDefault="00A9527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Задолженность по налогам и сборам по сравнению с прошлым периодом увеличилась 10,02 раза. Кредиторская задолженность образовалась, в связи с тем, что из Министерство образования и науки Удмуртской Республики в неполном объеме поступили денежные средства. Кредиторская задолженность образовалась по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страховым взносам за декабрь 2022 года и не является просроченной  </w:t>
            </w:r>
          </w:p>
        </w:tc>
      </w:tr>
      <w:tr w:rsidR="000A588B" w14:paraId="32F66082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78E50A0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05BF8EE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20DB243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00" w:type="dxa"/>
            <w:noWrap/>
            <w:vAlign w:val="center"/>
          </w:tcPr>
          <w:p w14:paraId="12083C9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Соблюдение сроков формирования и предоставления бухгалтерской (финансовой) и налоговой отчетности</w:t>
            </w:r>
          </w:p>
        </w:tc>
        <w:tc>
          <w:tcPr>
            <w:tcW w:w="1000" w:type="dxa"/>
            <w:noWrap/>
            <w:vAlign w:val="bottom"/>
          </w:tcPr>
          <w:p w14:paraId="6108A5E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 w14:paraId="23D141DF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2DD8CF45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719459F0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634B3E27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55" w:type="dxa"/>
            <w:noWrap/>
            <w:vAlign w:val="bottom"/>
          </w:tcPr>
          <w:p w14:paraId="589C42A5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DB5A408" w14:textId="30BF8867" w:rsidR="000A588B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C62BCE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50C66989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30E12C9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4978CD7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3A6F069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00" w:type="dxa"/>
            <w:noWrap/>
            <w:vAlign w:val="center"/>
          </w:tcPr>
          <w:p w14:paraId="505C260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Соблюдение требований о составе бухгалтерской и бюджетной отчетности</w:t>
            </w:r>
          </w:p>
        </w:tc>
        <w:tc>
          <w:tcPr>
            <w:tcW w:w="1000" w:type="dxa"/>
            <w:noWrap/>
            <w:vAlign w:val="bottom"/>
          </w:tcPr>
          <w:p w14:paraId="7A2B67E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 w14:paraId="6E3D0950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369B3587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7B61526F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5FA456B9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55" w:type="dxa"/>
            <w:noWrap/>
            <w:vAlign w:val="bottom"/>
          </w:tcPr>
          <w:p w14:paraId="3E9FCE59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3BC0FB1" w14:textId="4C170CFE" w:rsidR="000A588B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0B2A73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155FB53C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66CB843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289BE47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7F992CD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00" w:type="dxa"/>
            <w:noWrap/>
            <w:vAlign w:val="center"/>
          </w:tcPr>
          <w:p w14:paraId="325AB62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Качество налоговой отчетности, представляемой в налоговый орган</w:t>
            </w:r>
          </w:p>
        </w:tc>
        <w:tc>
          <w:tcPr>
            <w:tcW w:w="1000" w:type="dxa"/>
            <w:noWrap/>
            <w:vAlign w:val="bottom"/>
          </w:tcPr>
          <w:p w14:paraId="5D0B0C3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0BE1C66D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6F85E889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7F36BEA9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723D5300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55" w:type="dxa"/>
            <w:noWrap/>
            <w:vAlign w:val="bottom"/>
          </w:tcPr>
          <w:p w14:paraId="35A61FB6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11B5492" w14:textId="449931AB" w:rsidR="000A588B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50883B8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14CC7E75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3B86B7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24FF24D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6B364FC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00" w:type="dxa"/>
            <w:noWrap/>
            <w:vAlign w:val="center"/>
          </w:tcPr>
          <w:p w14:paraId="1D9FA48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Качество отчетности, представляемой  во внебюджетные фонды</w:t>
            </w:r>
          </w:p>
        </w:tc>
        <w:tc>
          <w:tcPr>
            <w:tcW w:w="1000" w:type="dxa"/>
            <w:noWrap/>
            <w:vAlign w:val="bottom"/>
          </w:tcPr>
          <w:p w14:paraId="1077355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48463F32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49F32CEB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110EFF5A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0766DA38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255" w:type="dxa"/>
            <w:noWrap/>
            <w:vAlign w:val="bottom"/>
          </w:tcPr>
          <w:p w14:paraId="0FCE4481" w14:textId="77777777" w:rsidR="000A588B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726B824" w14:textId="32739E98" w:rsidR="000A588B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23732E8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3C467D6A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041C15B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4478C9D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68E4333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00" w:type="dxa"/>
            <w:noWrap/>
            <w:vAlign w:val="center"/>
          </w:tcPr>
          <w:p w14:paraId="158CC2D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в надлежащем санитарном состоянии зданий, помещений и прилегающей территории</w:t>
            </w:r>
          </w:p>
        </w:tc>
        <w:tc>
          <w:tcPr>
            <w:tcW w:w="1000" w:type="dxa"/>
            <w:noWrap/>
            <w:vAlign w:val="bottom"/>
          </w:tcPr>
          <w:p w14:paraId="541B2BA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 w14:paraId="3166DAC5" w14:textId="77777777" w:rsidR="000A588B" w:rsidRPr="006168BA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51E39261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227372C6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4206E01C" w14:textId="77777777" w:rsidR="000A588B" w:rsidRPr="006168BA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1CD06545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01C9CC68" w14:textId="77777777" w:rsidR="000A588B" w:rsidRPr="006168BA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F78CE"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35B3581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B5259" w14:paraId="5FA0ACEE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774611F0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562B1A80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4EA47325" w14:textId="77777777" w:rsidR="005B5259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00" w:type="dxa"/>
            <w:noWrap/>
            <w:vAlign w:val="center"/>
          </w:tcPr>
          <w:p w14:paraId="15E239B2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надлежащей эксплуатации, сохранности и ремонта служебных помещений, сооружений, инженерных сетей, коммуникаций, оборудования и автотранспортных средств</w:t>
            </w:r>
          </w:p>
        </w:tc>
        <w:tc>
          <w:tcPr>
            <w:tcW w:w="1000" w:type="dxa"/>
            <w:noWrap/>
            <w:vAlign w:val="bottom"/>
          </w:tcPr>
          <w:p w14:paraId="22CC20AE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 w14:paraId="0C0E83D6" w14:textId="77777777" w:rsidR="005B5259" w:rsidRPr="006168BA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23E46D4E" w14:textId="77777777" w:rsidR="005B5259" w:rsidRPr="006168BA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0D420488" w14:textId="77777777" w:rsidR="005B5259" w:rsidRPr="006168BA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38B49BEA" w14:textId="77777777" w:rsidR="005B5259" w:rsidRPr="006168BA" w:rsidRDefault="005B5259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03CE36EE" w14:textId="77777777" w:rsidR="005B5259" w:rsidRPr="006168BA" w:rsidRDefault="005B5259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91DF08D" w14:textId="77777777" w:rsidR="005B5259" w:rsidRPr="006168BA" w:rsidRDefault="005B5259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2CA20B85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12711021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3217087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38ACAD8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538AB86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00" w:type="dxa"/>
            <w:noWrap/>
            <w:vAlign w:val="center"/>
          </w:tcPr>
          <w:p w14:paraId="0BD18B3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обслуженных заявок</w:t>
            </w:r>
          </w:p>
        </w:tc>
        <w:tc>
          <w:tcPr>
            <w:tcW w:w="1000" w:type="dxa"/>
            <w:noWrap/>
            <w:vAlign w:val="bottom"/>
          </w:tcPr>
          <w:p w14:paraId="00D63BC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38921260" w14:textId="77777777" w:rsidR="006168BA" w:rsidRPr="006168BA" w:rsidRDefault="006168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C04518" w14:textId="70278E7C" w:rsidR="000A588B" w:rsidRPr="006168BA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  <w:p w14:paraId="2C27709B" w14:textId="77777777" w:rsidR="00534FA4" w:rsidRPr="006168BA" w:rsidRDefault="00534F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0017A2CF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76</w:t>
            </w:r>
          </w:p>
        </w:tc>
        <w:tc>
          <w:tcPr>
            <w:tcW w:w="1240" w:type="dxa"/>
            <w:noWrap/>
            <w:vAlign w:val="bottom"/>
          </w:tcPr>
          <w:p w14:paraId="25CD9107" w14:textId="77777777" w:rsidR="000A588B" w:rsidRPr="006168BA" w:rsidRDefault="00534F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  <w:r w:rsidR="00B52C2D"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240" w:type="dxa"/>
            <w:noWrap/>
            <w:vAlign w:val="bottom"/>
          </w:tcPr>
          <w:p w14:paraId="5A418B5D" w14:textId="11C55FA6" w:rsidR="000A588B" w:rsidRPr="006168BA" w:rsidRDefault="002F78CE" w:rsidP="00534F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+1</w:t>
            </w:r>
            <w:r w:rsidR="00534FA4"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6168BA"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55" w:type="dxa"/>
            <w:noWrap/>
            <w:vAlign w:val="bottom"/>
          </w:tcPr>
          <w:p w14:paraId="1F8C63C0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7DB84FB" w14:textId="64BED50A" w:rsidR="000A588B" w:rsidRPr="006168BA" w:rsidRDefault="006168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22,3</w:t>
            </w:r>
            <w:r w:rsidR="002F78CE"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6B896EE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20622286" w14:textId="77777777">
        <w:trPr>
          <w:trHeight w:val="854"/>
        </w:trPr>
        <w:tc>
          <w:tcPr>
            <w:tcW w:w="702" w:type="dxa"/>
            <w:vMerge/>
            <w:vAlign w:val="center"/>
          </w:tcPr>
          <w:p w14:paraId="1684850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74F10D0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5E8CAB9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00" w:type="dxa"/>
            <w:noWrap/>
            <w:vAlign w:val="center"/>
          </w:tcPr>
          <w:p w14:paraId="559EA92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дорожно-транспортных происшествий</w:t>
            </w:r>
          </w:p>
        </w:tc>
        <w:tc>
          <w:tcPr>
            <w:tcW w:w="1000" w:type="dxa"/>
            <w:noWrap/>
            <w:vAlign w:val="bottom"/>
          </w:tcPr>
          <w:p w14:paraId="42CCF27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4B7EDE9A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5D2EA132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60EAE08A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DB5051F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14923AD3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8E76BD8" w14:textId="0FD41F1C" w:rsidR="000A588B" w:rsidRPr="006168BA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71212A5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43DA0BE0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6FD33D2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15DCFBA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59AECF1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00" w:type="dxa"/>
            <w:noWrap/>
            <w:vAlign w:val="center"/>
          </w:tcPr>
          <w:p w14:paraId="224AAF1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обоснованных жалоб со стороны потребительских услуг</w:t>
            </w:r>
          </w:p>
        </w:tc>
        <w:tc>
          <w:tcPr>
            <w:tcW w:w="1000" w:type="dxa"/>
            <w:noWrap/>
            <w:vAlign w:val="bottom"/>
          </w:tcPr>
          <w:p w14:paraId="262CF9F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267EAAC3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6469C47E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48A404D1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5759A71B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256CA734" w14:textId="77777777" w:rsidR="000A588B" w:rsidRPr="006168BA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4573B0C" w14:textId="3EAECE82" w:rsidR="000A588B" w:rsidRPr="006168BA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1812E4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4F747E03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F066A4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14:paraId="5428718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2E97F6F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00" w:type="dxa"/>
            <w:noWrap/>
            <w:vAlign w:val="center"/>
          </w:tcPr>
          <w:p w14:paraId="16E996E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предписаний контролирующих органов</w:t>
            </w:r>
          </w:p>
        </w:tc>
        <w:tc>
          <w:tcPr>
            <w:tcW w:w="1000" w:type="dxa"/>
            <w:noWrap/>
            <w:vAlign w:val="bottom"/>
          </w:tcPr>
          <w:p w14:paraId="1A4DFDF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3D14F0D4" w14:textId="11DA9D8F" w:rsidR="000A588B" w:rsidRPr="006168BA" w:rsidRDefault="006168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</w:t>
            </w:r>
            <w:r w:rsidR="002F78CE"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6767D7C5" w14:textId="77777777" w:rsidR="000A588B" w:rsidRPr="006168BA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1240" w:type="dxa"/>
            <w:noWrap/>
            <w:vAlign w:val="bottom"/>
          </w:tcPr>
          <w:p w14:paraId="15CD89D8" w14:textId="7B8CE400" w:rsidR="000A588B" w:rsidRPr="006168BA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  <w:r w:rsidR="006168BA"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0" w:type="dxa"/>
            <w:noWrap/>
            <w:vAlign w:val="bottom"/>
          </w:tcPr>
          <w:p w14:paraId="092DDED1" w14:textId="77777777" w:rsidR="000A588B" w:rsidRPr="006168BA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-</w:t>
            </w:r>
          </w:p>
        </w:tc>
        <w:tc>
          <w:tcPr>
            <w:tcW w:w="1255" w:type="dxa"/>
            <w:noWrap/>
            <w:vAlign w:val="bottom"/>
          </w:tcPr>
          <w:p w14:paraId="3FC9A602" w14:textId="77777777" w:rsidR="000A588B" w:rsidRPr="006168BA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8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100%</w:t>
            </w:r>
          </w:p>
        </w:tc>
        <w:tc>
          <w:tcPr>
            <w:tcW w:w="1240" w:type="dxa"/>
            <w:noWrap/>
            <w:vAlign w:val="bottom"/>
          </w:tcPr>
          <w:p w14:paraId="35F26967" w14:textId="3A8EBBA9" w:rsidR="000A588B" w:rsidRPr="006168BA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2FC2639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51CF4786" w14:textId="77777777">
        <w:trPr>
          <w:trHeight w:val="20"/>
        </w:trPr>
        <w:tc>
          <w:tcPr>
            <w:tcW w:w="702" w:type="dxa"/>
            <w:vAlign w:val="center"/>
          </w:tcPr>
          <w:p w14:paraId="43131C3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4F2E761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44756A2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00" w:type="dxa"/>
            <w:noWrap/>
            <w:vAlign w:val="center"/>
          </w:tcPr>
          <w:p w14:paraId="67776364" w14:textId="77777777" w:rsidR="000A588B" w:rsidRPr="0065125F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512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Доля закупок, проведенных конкурентными способами ви в единой информационной системе в сфере закупок </w:t>
            </w:r>
          </w:p>
          <w:p w14:paraId="6A2CD6C1" w14:textId="77777777" w:rsidR="000A588B" w:rsidRPr="0065125F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512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общем объеме закупок</w:t>
            </w:r>
          </w:p>
        </w:tc>
        <w:tc>
          <w:tcPr>
            <w:tcW w:w="1000" w:type="dxa"/>
            <w:noWrap/>
            <w:vAlign w:val="bottom"/>
          </w:tcPr>
          <w:p w14:paraId="5537ABBD" w14:textId="77777777" w:rsidR="000A588B" w:rsidRPr="0065125F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5125F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14:paraId="53C454A4" w14:textId="6D958AA2" w:rsidR="000A588B" w:rsidRPr="0065125F" w:rsidRDefault="006512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5125F">
              <w:rPr>
                <w:rFonts w:ascii="Times New Roman" w:eastAsia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1240" w:type="dxa"/>
            <w:noWrap/>
            <w:vAlign w:val="center"/>
          </w:tcPr>
          <w:p w14:paraId="2DEFEF65" w14:textId="77777777" w:rsidR="000A588B" w:rsidRPr="00832307" w:rsidRDefault="005A1F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307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40" w:type="dxa"/>
            <w:noWrap/>
            <w:vAlign w:val="center"/>
          </w:tcPr>
          <w:p w14:paraId="68BFCB08" w14:textId="22FEB1D7" w:rsidR="000A588B" w:rsidRPr="00832307" w:rsidRDefault="008323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307">
              <w:rPr>
                <w:rFonts w:ascii="Times New Roman" w:eastAsia="Times New Roman" w:hAnsi="Times New Roman" w:cs="Times New Roman"/>
                <w:sz w:val="16"/>
                <w:szCs w:val="16"/>
              </w:rPr>
              <w:t>74,6</w:t>
            </w:r>
          </w:p>
        </w:tc>
        <w:tc>
          <w:tcPr>
            <w:tcW w:w="1240" w:type="dxa"/>
            <w:noWrap/>
            <w:vAlign w:val="center"/>
          </w:tcPr>
          <w:p w14:paraId="20DCEDD7" w14:textId="43601C98" w:rsidR="000A588B" w:rsidRPr="00832307" w:rsidRDefault="008323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307">
              <w:rPr>
                <w:rFonts w:ascii="Times New Roman" w:eastAsia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55" w:type="dxa"/>
            <w:noWrap/>
            <w:vAlign w:val="center"/>
          </w:tcPr>
          <w:p w14:paraId="569D1537" w14:textId="32121603" w:rsidR="000A588B" w:rsidRPr="00832307" w:rsidRDefault="008323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307">
              <w:rPr>
                <w:rFonts w:ascii="Times New Roman" w:eastAsia="Times New Roman" w:hAnsi="Times New Roman" w:cs="Times New Roman"/>
                <w:sz w:val="16"/>
                <w:szCs w:val="16"/>
              </w:rPr>
              <w:t>248%</w:t>
            </w:r>
          </w:p>
        </w:tc>
        <w:tc>
          <w:tcPr>
            <w:tcW w:w="1240" w:type="dxa"/>
            <w:noWrap/>
            <w:vAlign w:val="center"/>
          </w:tcPr>
          <w:p w14:paraId="6343BD17" w14:textId="1563814B" w:rsidR="000A588B" w:rsidRPr="00832307" w:rsidRDefault="008323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307">
              <w:rPr>
                <w:rFonts w:ascii="Times New Roman" w:eastAsia="Times New Roman" w:hAnsi="Times New Roman" w:cs="Times New Roman"/>
                <w:sz w:val="16"/>
                <w:szCs w:val="16"/>
              </w:rPr>
              <w:t>278%</w:t>
            </w:r>
          </w:p>
        </w:tc>
        <w:tc>
          <w:tcPr>
            <w:tcW w:w="2602" w:type="dxa"/>
            <w:noWrap/>
            <w:vAlign w:val="bottom"/>
          </w:tcPr>
          <w:p w14:paraId="38B9FA9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0212E0B2" w14:textId="77777777">
        <w:trPr>
          <w:trHeight w:val="20"/>
        </w:trPr>
        <w:tc>
          <w:tcPr>
            <w:tcW w:w="702" w:type="dxa"/>
            <w:vAlign w:val="center"/>
          </w:tcPr>
          <w:p w14:paraId="17F7C34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170AA42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0E492D1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00" w:type="dxa"/>
            <w:noWrap/>
            <w:vAlign w:val="center"/>
          </w:tcPr>
          <w:p w14:paraId="28537D8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Доля обслуживаемых учреждений, охваченных ведомственным контролем в сфере закупок для обеспечения муниципальных нужд</w:t>
            </w:r>
          </w:p>
        </w:tc>
        <w:tc>
          <w:tcPr>
            <w:tcW w:w="1000" w:type="dxa"/>
            <w:noWrap/>
            <w:vAlign w:val="bottom"/>
          </w:tcPr>
          <w:p w14:paraId="2604A54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1B445AF9" w14:textId="77777777" w:rsidR="000A588B" w:rsidRPr="005A1F56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56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2862CA51" w14:textId="77777777" w:rsidR="000A588B" w:rsidRPr="005A1F56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56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70F84051" w14:textId="77777777" w:rsidR="000A588B" w:rsidRPr="005A1F56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56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7EC85AC8" w14:textId="77777777" w:rsidR="000A588B" w:rsidRPr="005A1F56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56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55" w:type="dxa"/>
            <w:noWrap/>
            <w:vAlign w:val="bottom"/>
          </w:tcPr>
          <w:p w14:paraId="674FB87E" w14:textId="77777777" w:rsidR="000A588B" w:rsidRPr="005A1F56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56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7865B421" w14:textId="7FBAFE20" w:rsidR="000A588B" w:rsidRPr="00716DCF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6DCF">
              <w:rPr>
                <w:rFonts w:ascii="Times New Roman" w:eastAsia="Times New Roman" w:hAnsi="Times New Roman" w:cs="Times New Roman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70BC479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047F2D7B" w14:textId="77777777">
        <w:trPr>
          <w:trHeight w:val="20"/>
        </w:trPr>
        <w:tc>
          <w:tcPr>
            <w:tcW w:w="702" w:type="dxa"/>
            <w:vMerge w:val="restart"/>
            <w:vAlign w:val="center"/>
          </w:tcPr>
          <w:p w14:paraId="2942BDB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0075FAE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4926D7A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00" w:type="dxa"/>
            <w:noWrap/>
            <w:vAlign w:val="center"/>
          </w:tcPr>
          <w:p w14:paraId="722B8E1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Удельный вес проведенных контрольных мероприятий по внутреннему финансовому контролю и внутреннему финансовому аудиту к числу запланированных мероприятий</w:t>
            </w:r>
          </w:p>
        </w:tc>
        <w:tc>
          <w:tcPr>
            <w:tcW w:w="1000" w:type="dxa"/>
            <w:noWrap/>
            <w:vAlign w:val="bottom"/>
          </w:tcPr>
          <w:p w14:paraId="0BF7C42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3B2DE3DD" w14:textId="77777777" w:rsidR="000A588B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6A8B763D" w14:textId="77777777" w:rsidR="000A588B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03440404" w14:textId="77777777" w:rsidR="000A588B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635AB89C" w14:textId="77777777" w:rsidR="000A588B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5" w:type="dxa"/>
            <w:noWrap/>
            <w:vAlign w:val="bottom"/>
          </w:tcPr>
          <w:p w14:paraId="2A692A7E" w14:textId="77777777" w:rsidR="000A588B" w:rsidRDefault="005A1F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1F8FEAE2" w14:textId="5C82EDDB" w:rsidR="000A588B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6F32A20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64AB4C82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E00850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14FD148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4C081EA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00" w:type="dxa"/>
            <w:noWrap/>
            <w:vAlign w:val="center"/>
          </w:tcPr>
          <w:p w14:paraId="6E8C062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Качественная и достоверная информация на счетах бухгалтерского учета</w:t>
            </w:r>
          </w:p>
        </w:tc>
        <w:tc>
          <w:tcPr>
            <w:tcW w:w="1000" w:type="dxa"/>
            <w:noWrap/>
            <w:vAlign w:val="bottom"/>
          </w:tcPr>
          <w:p w14:paraId="0CD566E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71D895AF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1CF35383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3DD782A9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0FBC5E78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5" w:type="dxa"/>
            <w:noWrap/>
            <w:vAlign w:val="bottom"/>
          </w:tcPr>
          <w:p w14:paraId="4880E99A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148E81C7" w14:textId="280C2637" w:rsidR="000A588B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A15780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66DC576B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AA3038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7ACA0B0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3416215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00" w:type="dxa"/>
            <w:noWrap/>
            <w:vAlign w:val="center"/>
          </w:tcPr>
          <w:p w14:paraId="50094AE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обслуженных заявок на оказание юридической помощи обслуживаемым учреждениям</w:t>
            </w:r>
          </w:p>
        </w:tc>
        <w:tc>
          <w:tcPr>
            <w:tcW w:w="1000" w:type="dxa"/>
            <w:noWrap/>
            <w:vAlign w:val="bottom"/>
          </w:tcPr>
          <w:p w14:paraId="0F8AC93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5A56529E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3CAC591B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53D7FD7D" w14:textId="1A3325DB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832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  <w:p w14:paraId="3AE33541" w14:textId="5FB2636D" w:rsidR="00716DCF" w:rsidRDefault="00716DC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832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A85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</w:t>
            </w:r>
            <w:r w:rsidR="008323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-договоров</w:t>
            </w:r>
          </w:p>
        </w:tc>
        <w:tc>
          <w:tcPr>
            <w:tcW w:w="1240" w:type="dxa"/>
            <w:noWrap/>
            <w:vAlign w:val="bottom"/>
          </w:tcPr>
          <w:p w14:paraId="397ECD4A" w14:textId="7777777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5" w:type="dxa"/>
            <w:noWrap/>
            <w:vAlign w:val="bottom"/>
          </w:tcPr>
          <w:p w14:paraId="50965F15" w14:textId="4DFD4AC7" w:rsidR="000A588B" w:rsidRDefault="0097345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716D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bottom"/>
          </w:tcPr>
          <w:p w14:paraId="33CA823F" w14:textId="3BAF452B" w:rsidR="000A588B" w:rsidRDefault="00716DC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7AF367A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45C5E50A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2E12977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1A4A544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3090E92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noWrap/>
            <w:vAlign w:val="center"/>
          </w:tcPr>
          <w:p w14:paraId="424DA5E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14:paraId="37E2913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noWrap/>
            <w:vAlign w:val="bottom"/>
          </w:tcPr>
          <w:p w14:paraId="09E9E65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6D35642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345004E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7CD82E5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noWrap/>
            <w:vAlign w:val="bottom"/>
          </w:tcPr>
          <w:p w14:paraId="0C768A1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3A9C36C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noWrap/>
            <w:vAlign w:val="bottom"/>
          </w:tcPr>
          <w:p w14:paraId="15ED258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60DB9521" w14:textId="77777777">
        <w:trPr>
          <w:trHeight w:val="20"/>
        </w:trPr>
        <w:tc>
          <w:tcPr>
            <w:tcW w:w="702" w:type="dxa"/>
            <w:vAlign w:val="center"/>
          </w:tcPr>
          <w:p w14:paraId="53F09C8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66" w:type="dxa"/>
            <w:vAlign w:val="center"/>
          </w:tcPr>
          <w:p w14:paraId="50B1D67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14:paraId="517D4A8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noWrap/>
            <w:vAlign w:val="bottom"/>
          </w:tcPr>
          <w:p w14:paraId="4EA0F8D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14:paraId="1076CA6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noWrap/>
            <w:vAlign w:val="bottom"/>
          </w:tcPr>
          <w:p w14:paraId="383FFF7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0A38C34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3EA8AAC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67AD47C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noWrap/>
            <w:vAlign w:val="bottom"/>
          </w:tcPr>
          <w:p w14:paraId="7DA8485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bottom"/>
          </w:tcPr>
          <w:p w14:paraId="3BEBBBF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noWrap/>
            <w:vAlign w:val="bottom"/>
          </w:tcPr>
          <w:p w14:paraId="5D960F7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62F4F179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0A588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14:paraId="69E08AAB" w14:textId="77777777" w:rsidR="000A588B" w:rsidRDefault="002F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Форма 2. </w:t>
      </w:r>
      <w:hyperlink r:id="rId11" w:history="1">
        <w:r>
          <w:rPr>
            <w:rFonts w:ascii="Times New Roman" w:eastAsia="Times New Roman" w:hAnsi="Times New Roman" w:cs="Times New Roman"/>
            <w:sz w:val="24"/>
            <w:szCs w:val="24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</w:t>
      </w:r>
    </w:p>
    <w:p w14:paraId="6634A88C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32E851" w14:textId="77777777" w:rsidR="000A588B" w:rsidRDefault="00EA5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2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14:paraId="75071CA7" w14:textId="77777777" w:rsidR="000A588B" w:rsidRDefault="006C751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31.12.202</w:t>
      </w:r>
      <w:r w:rsidR="00A553EA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2CE31979" w14:textId="77777777" w:rsidR="000A588B" w:rsidRDefault="000A588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3A1A3D38" w14:textId="77777777">
        <w:tc>
          <w:tcPr>
            <w:tcW w:w="3686" w:type="dxa"/>
            <w:shd w:val="clear" w:color="auto" w:fill="auto"/>
          </w:tcPr>
          <w:p w14:paraId="1F54F28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18E8E80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A5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202</w:t>
            </w:r>
            <w:r w:rsidR="00A5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</w:tbl>
    <w:p w14:paraId="1BAB5DAB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1952"/>
        <w:gridCol w:w="2511"/>
        <w:gridCol w:w="1974"/>
      </w:tblGrid>
      <w:tr w:rsidR="000A588B" w14:paraId="77076A5B" w14:textId="77777777">
        <w:trPr>
          <w:trHeight w:val="20"/>
        </w:trPr>
        <w:tc>
          <w:tcPr>
            <w:tcW w:w="1766" w:type="dxa"/>
            <w:gridSpan w:val="4"/>
            <w:vAlign w:val="center"/>
          </w:tcPr>
          <w:p w14:paraId="1835382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14:paraId="4CB8BBA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14:paraId="66042DC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14:paraId="495C9D3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14:paraId="0107CE6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952" w:type="dxa"/>
            <w:vMerge w:val="restart"/>
            <w:vAlign w:val="center"/>
          </w:tcPr>
          <w:p w14:paraId="2385F83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511" w:type="dxa"/>
            <w:vMerge w:val="restart"/>
            <w:vAlign w:val="center"/>
          </w:tcPr>
          <w:p w14:paraId="65905C0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14:paraId="6E275C2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0A588B" w14:paraId="55D57BBC" w14:textId="77777777">
        <w:trPr>
          <w:trHeight w:val="20"/>
        </w:trPr>
        <w:tc>
          <w:tcPr>
            <w:tcW w:w="474" w:type="dxa"/>
            <w:vAlign w:val="center"/>
          </w:tcPr>
          <w:p w14:paraId="728820C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vAlign w:val="center"/>
          </w:tcPr>
          <w:p w14:paraId="6B5DD4D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14:paraId="09BB53F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14:paraId="7291CB9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14:paraId="5E3BCF3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14:paraId="37898B4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2B03CB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170FB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2" w:type="dxa"/>
            <w:vMerge/>
            <w:vAlign w:val="center"/>
          </w:tcPr>
          <w:p w14:paraId="45C3301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vMerge/>
            <w:vAlign w:val="center"/>
          </w:tcPr>
          <w:p w14:paraId="6C18637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vMerge/>
            <w:vAlign w:val="center"/>
          </w:tcPr>
          <w:p w14:paraId="7EAD34F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142B5495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9F8C85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829B04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25C808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14:paraId="41BB10E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  <w:vAlign w:val="center"/>
          </w:tcPr>
          <w:p w14:paraId="4085778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Комплексное обслуживание муниципальных учреждений Можгинского района</w:t>
            </w:r>
          </w:p>
        </w:tc>
        <w:tc>
          <w:tcPr>
            <w:tcW w:w="2127" w:type="dxa"/>
            <w:noWrap/>
            <w:vAlign w:val="bottom"/>
          </w:tcPr>
          <w:p w14:paraId="5B46E2D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14:paraId="4979FEF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14:paraId="6836486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noWrap/>
            <w:vAlign w:val="bottom"/>
          </w:tcPr>
          <w:p w14:paraId="058483F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1" w:type="dxa"/>
            <w:noWrap/>
            <w:vAlign w:val="bottom"/>
          </w:tcPr>
          <w:p w14:paraId="47C8625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14:paraId="6D709C5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A588B" w14:paraId="7DA47BE7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5D58A5F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CE45D7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FE2321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33A8550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</w:tcPr>
          <w:p w14:paraId="5BD1C72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 w14:paraId="19D1069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района»,</w:t>
            </w:r>
          </w:p>
          <w:p w14:paraId="02F5D0C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2B563B0E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A553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262451B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A553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  <w:p w14:paraId="5A60C5B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4D8D88D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49C89DD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305D12B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23282E19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A32434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54CE0E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15BCD8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49E8EAA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noWrap/>
          </w:tcPr>
          <w:p w14:paraId="077E88A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 w14:paraId="1C4DE1F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района»,</w:t>
            </w:r>
          </w:p>
          <w:p w14:paraId="72E26C0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73579505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A553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276" w:type="dxa"/>
            <w:noWrap/>
          </w:tcPr>
          <w:p w14:paraId="01FCD57C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A553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5B96A27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-Обеспечение материально-техническими ресурсами работников для эффективного выполнения муниципальной подпрограммы</w:t>
            </w:r>
          </w:p>
          <w:p w14:paraId="3CE4178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Выплата заработной платы и пособий по социальному страхованию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полном объеме и в установленные сроки</w:t>
            </w:r>
          </w:p>
          <w:p w14:paraId="1566CA5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236E407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Выполнено в полном объёме</w:t>
            </w:r>
          </w:p>
          <w:p w14:paraId="57AB86D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6A60EB1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72D2DDC6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577D2CE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7830801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7AFF5C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3475EA3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noWrap/>
            <w:vAlign w:val="center"/>
          </w:tcPr>
          <w:p w14:paraId="2AA79FC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профессиональной подготовке и переподготовке и повышению квалификации работников </w:t>
            </w:r>
          </w:p>
        </w:tc>
        <w:tc>
          <w:tcPr>
            <w:tcW w:w="2127" w:type="dxa"/>
            <w:noWrap/>
            <w:vAlign w:val="bottom"/>
          </w:tcPr>
          <w:p w14:paraId="7BA9F7B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района»,</w:t>
            </w:r>
          </w:p>
          <w:p w14:paraId="4291714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60B2F752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A553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CC6F8C7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A553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842CB0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-Организация обучения работников учреждений</w:t>
            </w:r>
          </w:p>
        </w:tc>
        <w:tc>
          <w:tcPr>
            <w:tcW w:w="2511" w:type="dxa"/>
            <w:noWrap/>
          </w:tcPr>
          <w:p w14:paraId="0573922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1.Работники участвовали в 9 обучающих семинарах.</w:t>
            </w:r>
          </w:p>
          <w:p w14:paraId="3DB9B38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МКУ «ЦБ по обслуживанию учреждений Можгинского района» обучено </w:t>
            </w:r>
            <w:r w:rsidR="007D4CE1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человек.</w:t>
            </w:r>
            <w:r w:rsidR="007D4C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Расходы составили 105,4 тыс. руб.</w:t>
            </w:r>
          </w:p>
          <w:p w14:paraId="182872EC" w14:textId="77777777" w:rsidR="000A588B" w:rsidRPr="006B0296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3.В МКУ «ЦКО по обслуживанию учреждений Можгинского района» </w:t>
            </w:r>
            <w:r w:rsidRPr="006B029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обучено 13 чел.</w:t>
            </w:r>
          </w:p>
          <w:p w14:paraId="62CD826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  <w:vAlign w:val="center"/>
          </w:tcPr>
          <w:p w14:paraId="01108BE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35A6D7B6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1E92E72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4B96EC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8DA711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4F31B28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noWrap/>
          </w:tcPr>
          <w:p w14:paraId="409A0AA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Мероприятия, направленные на улучшение условий и охраны труда</w:t>
            </w:r>
          </w:p>
        </w:tc>
        <w:tc>
          <w:tcPr>
            <w:tcW w:w="2127" w:type="dxa"/>
            <w:noWrap/>
          </w:tcPr>
          <w:p w14:paraId="70988CC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района»,</w:t>
            </w:r>
          </w:p>
          <w:p w14:paraId="275E7B4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6EAC0E5C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9AFC8C5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47B6166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-Предупреждение и снижение производственного травматизма и профессиональных заболеваний</w:t>
            </w:r>
          </w:p>
          <w:p w14:paraId="2F85D89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-Организация специальной оценки рабочих мест по условиям труда и приведение в соответствие с установленными требованиями</w:t>
            </w:r>
          </w:p>
          <w:p w14:paraId="3CD2DFA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-Приобретение спецодежды</w:t>
            </w:r>
          </w:p>
        </w:tc>
        <w:tc>
          <w:tcPr>
            <w:tcW w:w="2511" w:type="dxa"/>
            <w:noWrap/>
          </w:tcPr>
          <w:p w14:paraId="00DB493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1.Работники обеспечены средствами индивидуальной защиты (приобретена спецодежда, мыло), 2.Обеспечены аптечками первой помощи</w:t>
            </w:r>
          </w:p>
          <w:p w14:paraId="7793746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3.Прошли обучение (инструктажи) по охране труда, методам оказания первой помощи</w:t>
            </w:r>
          </w:p>
          <w:p w14:paraId="6EE5759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4.Проведена специальная оценка условий труда</w:t>
            </w:r>
          </w:p>
          <w:p w14:paraId="73DC6BD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5.Проведена замена устаревшего компьютерного оборудования с целью минимизации опасных и вредных факторов на рабочих местах</w:t>
            </w:r>
          </w:p>
          <w:p w14:paraId="6A21A5B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6.Проведено обустройство рабочих мест достаточным уровнем освещения</w:t>
            </w:r>
          </w:p>
          <w:p w14:paraId="27DF4781" w14:textId="77777777" w:rsidR="000A588B" w:rsidRDefault="00A775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Проводится ежедневный предрейсовый медицинский осмотр</w:t>
            </w:r>
          </w:p>
          <w:p w14:paraId="3BC6FA87" w14:textId="77777777" w:rsidR="000A588B" w:rsidRDefault="00A775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.Приобретены средства индивидуальной защиты (СИЗ, дезинфицирующие средства)</w:t>
            </w:r>
          </w:p>
          <w:p w14:paraId="5B85DEA3" w14:textId="77777777" w:rsidR="000A588B" w:rsidRDefault="00A775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Приобретены рециркуляторы</w:t>
            </w:r>
          </w:p>
          <w:p w14:paraId="39BB0C00" w14:textId="77777777" w:rsidR="000A588B" w:rsidRDefault="00A775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.Обработка помещений дезраствором</w:t>
            </w:r>
          </w:p>
        </w:tc>
        <w:tc>
          <w:tcPr>
            <w:tcW w:w="1974" w:type="dxa"/>
            <w:noWrap/>
            <w:vAlign w:val="bottom"/>
          </w:tcPr>
          <w:p w14:paraId="57C82E5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2BE2F05A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5CAE309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218BEC8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FFDA35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106F8E68" w14:textId="77777777" w:rsidR="000B33A3" w:rsidRDefault="000B33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2B6EAC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  <w:p w14:paraId="5E5A64B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</w:tcPr>
          <w:p w14:paraId="4CD744D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пожарной безопасности учреждений</w:t>
            </w:r>
          </w:p>
        </w:tc>
        <w:tc>
          <w:tcPr>
            <w:tcW w:w="2127" w:type="dxa"/>
            <w:noWrap/>
          </w:tcPr>
          <w:p w14:paraId="7979671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района»,</w:t>
            </w:r>
          </w:p>
          <w:p w14:paraId="4175B06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  <w:p w14:paraId="5AFD5CC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4DCED5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A8A4BD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</w:tcPr>
          <w:p w14:paraId="568D6A00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0A28607D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4A0A50C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мер пожарной безопасности</w:t>
            </w:r>
          </w:p>
        </w:tc>
        <w:tc>
          <w:tcPr>
            <w:tcW w:w="2511" w:type="dxa"/>
            <w:noWrap/>
          </w:tcPr>
          <w:p w14:paraId="08C908E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1.Периодически проводились с работниками инструктажи по пожарной безопасности.</w:t>
            </w:r>
          </w:p>
          <w:p w14:paraId="23676B5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  <w:p w14:paraId="518EF31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6B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Приобретены огнетушители с подставками – 3 шт.</w:t>
            </w:r>
          </w:p>
          <w:p w14:paraId="7411133E" w14:textId="77777777" w:rsidR="000A588B" w:rsidRDefault="006B029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Проведена перезарядка огнетушителей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шт.</w:t>
            </w:r>
          </w:p>
        </w:tc>
        <w:tc>
          <w:tcPr>
            <w:tcW w:w="1974" w:type="dxa"/>
            <w:noWrap/>
            <w:vAlign w:val="bottom"/>
          </w:tcPr>
          <w:p w14:paraId="4E1C39D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18683651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3C2B75F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A59C40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0C1E99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7A2BA77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</w:tcPr>
          <w:p w14:paraId="77C456F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2127" w:type="dxa"/>
            <w:noWrap/>
          </w:tcPr>
          <w:p w14:paraId="424A5BA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МКУ «Централизованная бухгалтерия по обслуживанию учреждений Можгинского района»,</w:t>
            </w:r>
          </w:p>
          <w:p w14:paraId="39AB594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</w:tcPr>
          <w:p w14:paraId="7D8DE949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83BA18F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2B1D78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Обеспечение качественного бухгалтерского и налогового учета в муниципальных учреждениях Можгинского района, создание эффективной организации бюджетного учета и составления бюджетной отчетности</w:t>
            </w:r>
          </w:p>
        </w:tc>
        <w:tc>
          <w:tcPr>
            <w:tcW w:w="2511" w:type="dxa"/>
            <w:noWrap/>
          </w:tcPr>
          <w:p w14:paraId="6BA5EAB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 w14:paraId="572A9A2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2DEE" w14:paraId="23084568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0F86FBB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5E33C8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99556D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71323DF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noWrap/>
          </w:tcPr>
          <w:p w14:paraId="2F810DB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2127" w:type="dxa"/>
            <w:noWrap/>
          </w:tcPr>
          <w:p w14:paraId="04F81A9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3D210F63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8581E75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  <w:vAlign w:val="bottom"/>
          </w:tcPr>
          <w:p w14:paraId="2795520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Начисление заработной платы в соответствии с Трудовым Кодексом РФ и действующей системой оплаты труда.</w:t>
            </w:r>
          </w:p>
          <w:p w14:paraId="2677F8F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заработной платы в установленные сроки</w:t>
            </w:r>
          </w:p>
          <w:p w14:paraId="6396ADD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2698CF7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 w14:paraId="4F5C4D2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2DEE" w14:paraId="2882E1D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0F5B6CC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416867B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D5F4FB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2C80F0F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noWrap/>
          </w:tcPr>
          <w:p w14:paraId="69A958B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2127" w:type="dxa"/>
            <w:noWrap/>
          </w:tcPr>
          <w:p w14:paraId="20BD8A0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2263DED8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C68CAD3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B39F00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на счетах бухгалтерского учета полных и достоверных данных о состоянии имущественных прав и обязательств обслуживаемых учреждений</w:t>
            </w:r>
          </w:p>
        </w:tc>
        <w:tc>
          <w:tcPr>
            <w:tcW w:w="2511" w:type="dxa"/>
            <w:noWrap/>
          </w:tcPr>
          <w:p w14:paraId="48B8E07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Выполнено в полном объеме</w:t>
            </w:r>
          </w:p>
          <w:p w14:paraId="7788962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DF5AE0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52274F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75ED546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CCC1A9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D24A94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727E2EB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DD3890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  <w:vAlign w:val="bottom"/>
          </w:tcPr>
          <w:p w14:paraId="673CF4A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020BCB95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01FDFC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1D7F4B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4D3BEC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7A4B089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noWrap/>
          </w:tcPr>
          <w:p w14:paraId="2B95BED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Своевременное начисление и уплата налогов</w:t>
            </w:r>
          </w:p>
        </w:tc>
        <w:tc>
          <w:tcPr>
            <w:tcW w:w="2127" w:type="dxa"/>
            <w:noWrap/>
          </w:tcPr>
          <w:p w14:paraId="2AC7B95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 </w:t>
            </w:r>
          </w:p>
        </w:tc>
        <w:tc>
          <w:tcPr>
            <w:tcW w:w="1417" w:type="dxa"/>
            <w:noWrap/>
          </w:tcPr>
          <w:p w14:paraId="4B1E1A05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CD8FC5E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B56981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правильности начисления налогов и соблюдение сроков уплаты налогов в соответствии с Налоговым Кодексом РФ</w:t>
            </w:r>
          </w:p>
        </w:tc>
        <w:tc>
          <w:tcPr>
            <w:tcW w:w="2511" w:type="dxa"/>
            <w:noWrap/>
          </w:tcPr>
          <w:p w14:paraId="14155A1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 w14:paraId="122DCC8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2DEE" w14:paraId="7472EAE4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198DCEA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03C8C2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DD944E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733432B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noWrap/>
          </w:tcPr>
          <w:p w14:paraId="3489B10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Своевременное проведение расчетов, возникающих в процессе исполнения планов финансово-хозяйственной деятельности, смет доходов и расходов с дебиторами, кредиторами, подотчетными лицами</w:t>
            </w:r>
          </w:p>
        </w:tc>
        <w:tc>
          <w:tcPr>
            <w:tcW w:w="2127" w:type="dxa"/>
            <w:noWrap/>
          </w:tcPr>
          <w:p w14:paraId="215935C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76710422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8B87B51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765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85FD31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-Своевременное проведение расчетов с физическими и юридическими лицами.</w:t>
            </w:r>
          </w:p>
          <w:p w14:paraId="5F317B6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Недопущение возникновения необоснованной кредиторской задолженности и просроченной кредиторской задолженности</w:t>
            </w:r>
          </w:p>
        </w:tc>
        <w:tc>
          <w:tcPr>
            <w:tcW w:w="2511" w:type="dxa"/>
            <w:noWrap/>
          </w:tcPr>
          <w:p w14:paraId="085745A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 Разработана и применяется единая Учетная политика по учету расчетов с поставщиками и подрядчиками</w:t>
            </w:r>
          </w:p>
          <w:p w14:paraId="171701F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 Не допускалась кредиторская задолженность необеспеченная бюджетными ассигнованиями (лимитами бюджетных обязательств)</w:t>
            </w:r>
          </w:p>
          <w:p w14:paraId="68B3175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Не допускается просроченная кредиторская задолженность </w:t>
            </w:r>
          </w:p>
        </w:tc>
        <w:tc>
          <w:tcPr>
            <w:tcW w:w="1974" w:type="dxa"/>
            <w:noWrap/>
            <w:vAlign w:val="bottom"/>
          </w:tcPr>
          <w:p w14:paraId="3993C17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2DEE" w14:paraId="475234FA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7AA312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72C769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FCF4FF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2F3B4B9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18" w:type="dxa"/>
            <w:noWrap/>
          </w:tcPr>
          <w:p w14:paraId="10CE99D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качества предоставляемой бухгалтерской (финансовой) и налоговой отчетности, соблюдение сроков формирования отчетности</w:t>
            </w:r>
          </w:p>
        </w:tc>
        <w:tc>
          <w:tcPr>
            <w:tcW w:w="2127" w:type="dxa"/>
            <w:noWrap/>
          </w:tcPr>
          <w:p w14:paraId="60EFE43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6E1293B4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D25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9B9410C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D25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3014F7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Представление достоверной бухгалтерской (финансовой) и налоговой отчетности в соответствие с законодательством и действующими инструкциями, и в установленные сроки</w:t>
            </w:r>
          </w:p>
        </w:tc>
        <w:tc>
          <w:tcPr>
            <w:tcW w:w="2511" w:type="dxa"/>
            <w:noWrap/>
          </w:tcPr>
          <w:p w14:paraId="545337FD" w14:textId="39AA5396" w:rsidR="00A02DEE" w:rsidRPr="008944C3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44C3">
              <w:rPr>
                <w:rFonts w:ascii="Times New Roman" w:eastAsia="Times New Roman" w:hAnsi="Times New Roman" w:cs="Times New Roman"/>
                <w:sz w:val="18"/>
                <w:szCs w:val="18"/>
              </w:rPr>
              <w:t>1.За  год составлено и представлено в срок в ИФНС – 1</w:t>
            </w:r>
            <w:r w:rsidR="008944C3" w:rsidRPr="008944C3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  <w:r w:rsidRPr="008944C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деклараций,   </w:t>
            </w:r>
          </w:p>
          <w:p w14:paraId="1797CCFD" w14:textId="77777777" w:rsidR="00A02DEE" w:rsidRPr="00654673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4673">
              <w:rPr>
                <w:rFonts w:ascii="Times New Roman" w:eastAsia="Times New Roman" w:hAnsi="Times New Roman" w:cs="Times New Roman"/>
                <w:sz w:val="18"/>
                <w:szCs w:val="18"/>
              </w:rPr>
              <w:t>в ФСС – 216 деклараций,</w:t>
            </w:r>
          </w:p>
          <w:p w14:paraId="359FC4DA" w14:textId="318EADCE" w:rsidR="00A02DEE" w:rsidRPr="00654673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4673">
              <w:rPr>
                <w:rFonts w:ascii="Times New Roman" w:eastAsia="Times New Roman" w:hAnsi="Times New Roman" w:cs="Times New Roman"/>
                <w:sz w:val="18"/>
                <w:szCs w:val="18"/>
              </w:rPr>
              <w:t>в Росстат -</w:t>
            </w:r>
            <w:r w:rsidR="00654673" w:rsidRPr="00654673">
              <w:rPr>
                <w:rFonts w:ascii="Times New Roman" w:eastAsia="Times New Roman" w:hAnsi="Times New Roman" w:cs="Times New Roman"/>
                <w:sz w:val="18"/>
                <w:szCs w:val="18"/>
              </w:rPr>
              <w:t>4594</w:t>
            </w:r>
            <w:r w:rsidRPr="006546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отчета.</w:t>
            </w:r>
          </w:p>
          <w:p w14:paraId="4D4FA8D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  <w:r w:rsidRPr="00FC7567">
              <w:rPr>
                <w:rFonts w:ascii="Times New Roman" w:eastAsia="Times New Roman" w:hAnsi="Times New Roman" w:cs="Times New Roman"/>
                <w:sz w:val="18"/>
                <w:szCs w:val="18"/>
              </w:rPr>
              <w:t>2. За  год составлены и представлены в срок в Управление финансов сводной месячной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отчетности – 312 форм</w:t>
            </w:r>
          </w:p>
          <w:p w14:paraId="040D7BE1" w14:textId="2D460DF8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квартальной сводной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отчетности -</w:t>
            </w:r>
            <w:r w:rsidR="002E48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формы</w:t>
            </w:r>
          </w:p>
        </w:tc>
        <w:tc>
          <w:tcPr>
            <w:tcW w:w="1974" w:type="dxa"/>
            <w:noWrap/>
            <w:vAlign w:val="bottom"/>
          </w:tcPr>
          <w:p w14:paraId="1456218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2FB58876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37C74658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72E26A8B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31E48C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6BDA3AD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  <w:vAlign w:val="center"/>
          </w:tcPr>
          <w:p w14:paraId="2E0FB6B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Обеспечение контроля за соблюдением финансовой дисциплины в муниципальных учреждениях</w:t>
            </w:r>
          </w:p>
        </w:tc>
        <w:tc>
          <w:tcPr>
            <w:tcW w:w="2127" w:type="dxa"/>
            <w:noWrap/>
          </w:tcPr>
          <w:p w14:paraId="2BE0C93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69943B2A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D25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6AEA195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D25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2479BD7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Осуществление контроля финансовой дисциплины в муниципальных учреждениях</w:t>
            </w:r>
          </w:p>
        </w:tc>
        <w:tc>
          <w:tcPr>
            <w:tcW w:w="2511" w:type="dxa"/>
            <w:noWrap/>
          </w:tcPr>
          <w:p w14:paraId="6D66BDF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 w14:paraId="1992CC5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1DCDDA50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240D77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C966D0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1E0C6D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0738C2CF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noWrap/>
          </w:tcPr>
          <w:p w14:paraId="2796221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Проверка законности документов, поступающих для учета, правильности и своевременности их оформления, соответствия расходов утвержденным ассигнованиям (ПФХД), за своевременным и правильным оформлением первичных учетных документов</w:t>
            </w:r>
          </w:p>
        </w:tc>
        <w:tc>
          <w:tcPr>
            <w:tcW w:w="2127" w:type="dxa"/>
            <w:noWrap/>
          </w:tcPr>
          <w:p w14:paraId="45A7A51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4B75A5DE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D25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B69242A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D25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B9D5C6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1.Осуществление предварительного и текущего контроля за соответствием осуществляемых фактов хозяйственной жизни согласно законодательству Российской Федерации, заключением договоров в соответствии с утвержденными лимитами бюджетных обязательств, бюджетными сметами, ПФХД, своевременностью и правильностью оформлением первичных учетных документов.</w:t>
            </w:r>
          </w:p>
        </w:tc>
        <w:tc>
          <w:tcPr>
            <w:tcW w:w="2511" w:type="dxa"/>
            <w:noWrap/>
          </w:tcPr>
          <w:p w14:paraId="2EEE28F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1.Поступающие первичные документы проходят внутренний финансовый контроль. На документах ставится отметка бухгалтера</w:t>
            </w:r>
          </w:p>
          <w:p w14:paraId="01A768C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2.Проверенные первичные документы своевременно отражаются в регистрах бюджетного (бухгалтерского учета)</w:t>
            </w:r>
          </w:p>
        </w:tc>
        <w:tc>
          <w:tcPr>
            <w:tcW w:w="1974" w:type="dxa"/>
            <w:noWrap/>
            <w:vAlign w:val="bottom"/>
          </w:tcPr>
          <w:p w14:paraId="0E6A446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35CF3B1A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D3D005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842366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F2DB8C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681770D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noWrap/>
          </w:tcPr>
          <w:p w14:paraId="6650657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2127" w:type="dxa"/>
            <w:noWrap/>
          </w:tcPr>
          <w:p w14:paraId="3552122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289010CE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9E17B1D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1A3CDDE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Осуществление мероприятий по внутреннему финансовому контролю и внутреннему финансовому аудиту бюджетных процедур в соответствии с утвержденным порядком </w:t>
            </w:r>
          </w:p>
        </w:tc>
        <w:tc>
          <w:tcPr>
            <w:tcW w:w="2511" w:type="dxa"/>
            <w:noWrap/>
          </w:tcPr>
          <w:p w14:paraId="2C1AB77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1.Провед</w:t>
            </w:r>
            <w:r w:rsidR="006B02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ились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</w:t>
            </w:r>
            <w:r w:rsidR="006B02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внутреннего финансового контроля</w:t>
            </w:r>
          </w:p>
          <w:p w14:paraId="17FE5A4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2.Проведено 2 мероприятие внутреннего финансового аудита</w:t>
            </w:r>
          </w:p>
        </w:tc>
        <w:tc>
          <w:tcPr>
            <w:tcW w:w="1974" w:type="dxa"/>
            <w:noWrap/>
            <w:vAlign w:val="bottom"/>
          </w:tcPr>
          <w:p w14:paraId="13DA392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45250700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A1B152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C08838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DAA37D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662C371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noWrap/>
          </w:tcPr>
          <w:p w14:paraId="494AA2A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Предварительный контроль соответствия заключаемых договоров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лимитами бюджетных обязательств (показателям ПФХД)</w:t>
            </w:r>
          </w:p>
          <w:p w14:paraId="4F4FDCE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5DB69A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D70372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00C21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noWrap/>
          </w:tcPr>
          <w:p w14:paraId="2921B30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МКУ «Централизованная бухгалтерия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0CDF18B9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5C4359D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349C20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1.Принятие бюджетных обязательств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размерах, не превышающих утвержденные лимиты бюджетных обязательств (показатели ПФХД)</w:t>
            </w:r>
          </w:p>
          <w:p w14:paraId="2FA5089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94678D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F96CBF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7E6532B6" w14:textId="77777777" w:rsidR="00F76B87" w:rsidRDefault="00F76B87" w:rsidP="00093B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14:paraId="2505703F" w14:textId="75F62137" w:rsidR="00A02DEE" w:rsidRPr="00F76B87" w:rsidRDefault="00A02DEE" w:rsidP="00093B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1.Заключаемые договора бюджетных учреждений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своевременно отражаются на счетах бухгалтерского  учета</w:t>
            </w:r>
          </w:p>
          <w:p w14:paraId="5CAFD96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2.Заключаемые договора казенных учреждений ставятся на бюджетные обязательства в Управлении финансов</w:t>
            </w:r>
          </w:p>
          <w:p w14:paraId="61335CC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0A7BA99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2218A140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388A775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33115DD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C499FA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6F7F8DE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</w:tcPr>
          <w:p w14:paraId="0B72EF5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Организация эффективной правовой работы в обслуживаемых учреждениях</w:t>
            </w:r>
          </w:p>
        </w:tc>
        <w:tc>
          <w:tcPr>
            <w:tcW w:w="2127" w:type="dxa"/>
            <w:noWrap/>
          </w:tcPr>
          <w:p w14:paraId="5355C21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1C03B723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59577D4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6222F01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716231D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5F1E225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00EC0AD5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5EEE3D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8A6EBB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6AECCEA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4AF7EE4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noWrap/>
          </w:tcPr>
          <w:p w14:paraId="247CAEE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Правовое обеспечение работы обслуживаемых учреждений</w:t>
            </w:r>
          </w:p>
        </w:tc>
        <w:tc>
          <w:tcPr>
            <w:tcW w:w="2127" w:type="dxa"/>
            <w:noWrap/>
          </w:tcPr>
          <w:p w14:paraId="5E4F761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29732355" w14:textId="2C8B3800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0E1C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11F43D4" w14:textId="79D19E19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07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6779EE9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Правовое регулирование деятельности муниципальных учреждений</w:t>
            </w:r>
          </w:p>
          <w:p w14:paraId="4BC2D0C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Проверка на соответствие законодательству договоров на поставку товаров, работ и услуг</w:t>
            </w:r>
          </w:p>
        </w:tc>
        <w:tc>
          <w:tcPr>
            <w:tcW w:w="2511" w:type="dxa"/>
            <w:noWrap/>
          </w:tcPr>
          <w:p w14:paraId="0BD0256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Договора на поставку товаров, работ, услуг перед заключением проходят правовую экспертизу ведущего юрисконсульта</w:t>
            </w:r>
          </w:p>
          <w:p w14:paraId="4B38BD3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5ABF88B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6451AEA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A682BA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95F67D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C1F246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41C37A7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noWrap/>
          </w:tcPr>
          <w:p w14:paraId="033D661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Претензионно-исковая работа, защита законных интересов обслуживаемых учреждений</w:t>
            </w:r>
          </w:p>
        </w:tc>
        <w:tc>
          <w:tcPr>
            <w:tcW w:w="2127" w:type="dxa"/>
            <w:noWrap/>
          </w:tcPr>
          <w:p w14:paraId="65836CA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7DEC481D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C9784A2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EF0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BC81DA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прав и законных интересов муниципальных учреждений</w:t>
            </w:r>
          </w:p>
        </w:tc>
        <w:tc>
          <w:tcPr>
            <w:tcW w:w="2511" w:type="dxa"/>
            <w:noWrap/>
          </w:tcPr>
          <w:p w14:paraId="17278C8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прав и законных интересов муниципальных учреждений в судах, в вышестоящих органах</w:t>
            </w:r>
          </w:p>
          <w:p w14:paraId="6346FB98" w14:textId="717694A4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352EED4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64DFC754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CA74D0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94232F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BAA4DDA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7F79846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</w:tcPr>
          <w:p w14:paraId="73D945F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2127" w:type="dxa"/>
            <w:noWrap/>
          </w:tcPr>
          <w:p w14:paraId="715D4FB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23C83AF5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38A9F3F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080C105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51DC05B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00D4201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39530011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7EECB7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F00736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F57912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0D6960F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noWrap/>
          </w:tcPr>
          <w:p w14:paraId="1EBA844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Осуществление закупок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товаров, работ, услуг путем проведения аукционов и конкурсов</w:t>
            </w:r>
          </w:p>
        </w:tc>
        <w:tc>
          <w:tcPr>
            <w:tcW w:w="2127" w:type="dxa"/>
            <w:noWrap/>
          </w:tcPr>
          <w:p w14:paraId="747184B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МКУ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41FE248C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1276" w:type="dxa"/>
            <w:noWrap/>
          </w:tcPr>
          <w:p w14:paraId="4DCCD943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46B7C75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закупок товаров, работ, услуг путем проведения аукционов и конкурсов с ценой контракта свыше 100 тыс. рублей через Государственное казенное учреждение УР «Региональный центр закупок Удмуртской Республики»</w:t>
            </w:r>
          </w:p>
        </w:tc>
        <w:tc>
          <w:tcPr>
            <w:tcW w:w="2511" w:type="dxa"/>
            <w:noWrap/>
          </w:tcPr>
          <w:p w14:paraId="136732F1" w14:textId="3603B9F3" w:rsidR="00A02DEE" w:rsidRPr="00F76B87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76B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Мероприятие  выполнено, так </w:t>
            </w:r>
            <w:r w:rsidRPr="00F76B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как расширен список случаев  малых закупок, которые можно проводить  без торгов и без размещения в Единой системе закупок (например, противоковидные, бухгалтерские программы, продукты питания, поступление денег в конце года)  </w:t>
            </w:r>
          </w:p>
          <w:p w14:paraId="791A155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78B0FFD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42114E0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03671DB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03BAA4B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A4CF4B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6555D9B7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noWrap/>
          </w:tcPr>
          <w:p w14:paraId="298E204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закупок через «Электронный магазин»</w:t>
            </w:r>
          </w:p>
        </w:tc>
        <w:tc>
          <w:tcPr>
            <w:tcW w:w="2127" w:type="dxa"/>
            <w:noWrap/>
          </w:tcPr>
          <w:p w14:paraId="4C78A1E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4AE8D70A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18E8195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30E20F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закупок малого объема свыше 5 тыс. рублей через «Электронный магазин»</w:t>
            </w:r>
          </w:p>
        </w:tc>
        <w:tc>
          <w:tcPr>
            <w:tcW w:w="2511" w:type="dxa"/>
            <w:noWrap/>
          </w:tcPr>
          <w:p w14:paraId="4014B7B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Выполнено </w:t>
            </w:r>
          </w:p>
        </w:tc>
        <w:tc>
          <w:tcPr>
            <w:tcW w:w="1974" w:type="dxa"/>
            <w:noWrap/>
          </w:tcPr>
          <w:p w14:paraId="75D9DD7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549E99F0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CEC61C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370D2D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A551BA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4E12D38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noWrap/>
          </w:tcPr>
          <w:p w14:paraId="434A81B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127" w:type="dxa"/>
            <w:noWrap/>
          </w:tcPr>
          <w:p w14:paraId="1C5E495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6830EAAB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7A78E52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20B9E5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511" w:type="dxa"/>
            <w:noWrap/>
          </w:tcPr>
          <w:p w14:paraId="02C6D63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Ведомственный контроль проведен в полном объеме</w:t>
            </w:r>
          </w:p>
        </w:tc>
        <w:tc>
          <w:tcPr>
            <w:tcW w:w="1974" w:type="dxa"/>
            <w:noWrap/>
          </w:tcPr>
          <w:p w14:paraId="2115991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7A77DB68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3847ED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D026168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F5FBD2F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66E964DA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noWrap/>
            <w:vAlign w:val="center"/>
          </w:tcPr>
          <w:p w14:paraId="22CEE28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Обеспечение бесперебойной работы муниципальных учреждений</w:t>
            </w:r>
          </w:p>
          <w:p w14:paraId="75D60F8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noWrap/>
          </w:tcPr>
          <w:p w14:paraId="301E220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0F0D4A88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0BF0F5E9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3C3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616AF7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Обеспечение эффективного оказания услуг по содержанию и обслуживанию зданий, находящихся в муниципальной собственности Можгинского района»</w:t>
            </w:r>
          </w:p>
        </w:tc>
        <w:tc>
          <w:tcPr>
            <w:tcW w:w="2511" w:type="dxa"/>
            <w:noWrap/>
            <w:vAlign w:val="bottom"/>
          </w:tcPr>
          <w:p w14:paraId="1F55DDB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  <w:vAlign w:val="bottom"/>
          </w:tcPr>
          <w:p w14:paraId="3C288B6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5F6FA7E7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329167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3A4F026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41B43D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2505771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noWrap/>
            <w:vAlign w:val="center"/>
          </w:tcPr>
          <w:p w14:paraId="5DB5FF0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2127" w:type="dxa"/>
            <w:noWrap/>
          </w:tcPr>
          <w:p w14:paraId="2A0665D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527D09CC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21EDAF27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6652F0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осуществляется обеспечение условий функционирования муниципальных учреждений, отвечающих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установленным строительным и санитарным нормам</w:t>
            </w:r>
          </w:p>
        </w:tc>
        <w:tc>
          <w:tcPr>
            <w:tcW w:w="2511" w:type="dxa"/>
            <w:noWrap/>
          </w:tcPr>
          <w:p w14:paraId="62CAF54A" w14:textId="77777777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В учреждениях образования</w:t>
            </w:r>
          </w:p>
          <w:p w14:paraId="1F31037B" w14:textId="4F49D298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  <w:r w:rsidR="0042261E"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 ремонт полов в 8 учр образования на сумму 5421,6 тыс. руб.</w:t>
            </w:r>
          </w:p>
          <w:p w14:paraId="365F593B" w14:textId="69A38E10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  <w:r w:rsidR="0042261E"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Проведена замена окон в Горнякском доу на сумму – 340,0 тыс. руб.</w:t>
            </w:r>
          </w:p>
          <w:p w14:paraId="02EEF438" w14:textId="10BE6A80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3. Замена </w:t>
            </w:r>
            <w:r w:rsidR="0042261E"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входных групп в Горнякском доу и Нанекской школе -439,6 тыс. руб.</w:t>
            </w:r>
          </w:p>
          <w:p w14:paraId="241BBC45" w14:textId="0BE7062E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4. Проведен ремонт кровли – </w:t>
            </w:r>
            <w:r w:rsidR="0042261E"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в Б-Сибинской школе 2 028,0</w:t>
            </w: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руб.</w:t>
            </w:r>
          </w:p>
          <w:p w14:paraId="57127830" w14:textId="77777777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5.Проведен ремонт кабинетов «Точки роста» - 1 372,0 тыс. руб.</w:t>
            </w:r>
          </w:p>
          <w:p w14:paraId="7A99A11A" w14:textId="720AAB4F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6. Ремонт </w:t>
            </w:r>
            <w:r w:rsidR="0042261E"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стен, потолка в Комякском доу на сумму – 82,82 тыс. руб.</w:t>
            </w:r>
          </w:p>
          <w:p w14:paraId="72C65036" w14:textId="4E6DCB33" w:rsidR="00A02DEE" w:rsidRPr="0042261E" w:rsidRDefault="004226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sz w:val="18"/>
                <w:szCs w:val="18"/>
              </w:rPr>
              <w:t>7. Расширение проема в Нышинском доу на сумму 46,0 тыс. руб.</w:t>
            </w:r>
          </w:p>
          <w:p w14:paraId="3D002BDE" w14:textId="77777777" w:rsidR="00A02DEE" w:rsidRPr="0042261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26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Учреждения культуры</w:t>
            </w:r>
          </w:p>
          <w:p w14:paraId="4A9FAE0D" w14:textId="77777777" w:rsidR="00A02DEE" w:rsidRPr="004E11E5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1.Произведена замена входной гру</w:t>
            </w:r>
            <w:r w:rsidR="00A7755D"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ппы  в Б-Учинском ЦСДК -825,0 тыс. руб.</w:t>
            </w:r>
          </w:p>
          <w:p w14:paraId="6AE510B9" w14:textId="77777777" w:rsidR="00A02DEE" w:rsidRPr="004E11E5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2.Произведен ремонт</w:t>
            </w:r>
            <w:r w:rsidR="00A7755D"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кровли в Б_Учинском ЦСДК – 232,2 тыс. руб, , Люгинском СДК – 1746,1 тыс. руб., </w:t>
            </w:r>
            <w:r w:rsidR="004E11E5"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Пычасский ЦСДК – 472,1 тыс. руб.</w:t>
            </w:r>
          </w:p>
          <w:p w14:paraId="70BF678A" w14:textId="77777777" w:rsidR="00A02DEE" w:rsidRPr="004E11E5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3.Произв</w:t>
            </w:r>
            <w:r w:rsidR="00A7755D"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еден ремонт окон в Ст-Каксинском ЦСДК -690,0 тыс. руб.</w:t>
            </w:r>
          </w:p>
          <w:p w14:paraId="79F40D58" w14:textId="77777777" w:rsidR="00A02DEE" w:rsidRPr="004E11E5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4. </w:t>
            </w:r>
            <w:r w:rsidR="004E11E5"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Произведен ремонт полов в Поршурскм СДК – 250,0 тыс. руб.</w:t>
            </w:r>
          </w:p>
          <w:p w14:paraId="22B0DEAF" w14:textId="77777777" w:rsidR="004E11E5" w:rsidRPr="004E11E5" w:rsidRDefault="004E1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5. Ремонт 2 этажа и лестничной клетки в Ст-Березнякском СДК – 1796,3 тыс. руб.</w:t>
            </w:r>
          </w:p>
          <w:p w14:paraId="765BA0D5" w14:textId="77777777" w:rsidR="004E11E5" w:rsidRDefault="007217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6. Ремонт цоколя в </w:t>
            </w:r>
            <w:r w:rsidR="000229A0" w:rsidRPr="000229A0">
              <w:rPr>
                <w:rFonts w:ascii="Times New Roman" w:eastAsia="Times New Roman" w:hAnsi="Times New Roman" w:cs="Times New Roman"/>
                <w:sz w:val="18"/>
                <w:szCs w:val="18"/>
              </w:rPr>
              <w:t>Малосюгинского ЦСДК 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139,5</w:t>
            </w:r>
            <w:r w:rsidR="000229A0" w:rsidRPr="000229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руб.</w:t>
            </w:r>
          </w:p>
          <w:p w14:paraId="34361399" w14:textId="77777777" w:rsidR="00482363" w:rsidRPr="000229A0" w:rsidRDefault="004823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 Проведена наружная облицовка стен помещения технического чердака и ремонта участка крыши в Большеучинском ЦСДК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1 515,2 тыс. руб.</w:t>
            </w:r>
          </w:p>
        </w:tc>
        <w:tc>
          <w:tcPr>
            <w:tcW w:w="1974" w:type="dxa"/>
            <w:noWrap/>
            <w:vAlign w:val="bottom"/>
          </w:tcPr>
          <w:p w14:paraId="199AB71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5896723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598936F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000F5B3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82BBFA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7165102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noWrap/>
          </w:tcPr>
          <w:p w14:paraId="4D28F05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за состоянием инженерных сетей в исправном состоянии</w:t>
            </w:r>
          </w:p>
        </w:tc>
        <w:tc>
          <w:tcPr>
            <w:tcW w:w="2127" w:type="dxa"/>
            <w:noWrap/>
          </w:tcPr>
          <w:p w14:paraId="369953E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3333DEDE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7F9B55A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71AF1B3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рамках мероприятия осуществляется обеспечение условий эксплуатации и функционирования сооружений, инженерных сетей, коммуникаций и оборудования муниципальных учреждений</w:t>
            </w:r>
          </w:p>
          <w:p w14:paraId="65B38E1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345F7129" w14:textId="77777777" w:rsidR="00A02DEE" w:rsidRPr="007217F3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1.Проводился  контроль технического состояния (осмотры) </w:t>
            </w:r>
          </w:p>
          <w:p w14:paraId="4C84F315" w14:textId="77777777" w:rsidR="00A02DEE" w:rsidRPr="007217F3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инженерных сетей</w:t>
            </w:r>
          </w:p>
          <w:p w14:paraId="236E4785" w14:textId="77777777" w:rsidR="00A02DEE" w:rsidRPr="007217F3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>2.Своевременно и качественно в течение отчетного периода проводился</w:t>
            </w:r>
          </w:p>
          <w:p w14:paraId="58BA7974" w14:textId="77777777" w:rsidR="00A02DEE" w:rsidRPr="007217F3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ремонт инженерных сетей (электрических сетей, сетей отопления и водоснабжения) </w:t>
            </w:r>
          </w:p>
          <w:p w14:paraId="04D24391" w14:textId="77777777" w:rsidR="00EE51E5" w:rsidRPr="004E11E5" w:rsidRDefault="007217F3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EE51E5"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Произведен  ремонт электропроводки в Ст-березнякском ЦСДК – 590,0 тыс. руб.</w:t>
            </w:r>
          </w:p>
          <w:p w14:paraId="1176BEC9" w14:textId="77777777" w:rsidR="00EE51E5" w:rsidRPr="004E11E5" w:rsidRDefault="007217F3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EE51E5" w:rsidRPr="004E11E5">
              <w:rPr>
                <w:rFonts w:ascii="Times New Roman" w:eastAsia="Times New Roman" w:hAnsi="Times New Roman" w:cs="Times New Roman"/>
                <w:sz w:val="18"/>
                <w:szCs w:val="18"/>
              </w:rPr>
              <w:t>. Проведен ремонт отопления в Ст-Каксинском ЦСДК – 106,0 тыс. руб.</w:t>
            </w:r>
          </w:p>
          <w:p w14:paraId="1381E5D6" w14:textId="295C3F2A" w:rsidR="00EE51E5" w:rsidRDefault="007217F3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5. Ремонт освещения </w:t>
            </w:r>
            <w:r w:rsidR="00EE51E5"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спортивном </w:t>
            </w:r>
            <w:r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>зале Малосюгинского ЦСДК – 360,5</w:t>
            </w:r>
            <w:r w:rsidR="00EE51E5"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руб.</w:t>
            </w:r>
          </w:p>
          <w:p w14:paraId="52EFECD2" w14:textId="18D396D0" w:rsidR="00C34DCD" w:rsidRDefault="00C34DCD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 Проведен монтаж внутренней канализации в М-Сюгинской школе – 34,3 тыс. руб.</w:t>
            </w:r>
          </w:p>
          <w:p w14:paraId="084D6057" w14:textId="258CC571" w:rsidR="00C34DCD" w:rsidRDefault="00C34DCD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 Выполнен ремонт наружного водопровода в Ст-Каксинской школе на сумму – 52,9 тыс. руб.</w:t>
            </w:r>
          </w:p>
          <w:p w14:paraId="247F577E" w14:textId="7AADAB97" w:rsidR="00C34DCD" w:rsidRPr="007217F3" w:rsidRDefault="00C34DCD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8.Проведен ремонт туалетов в 2-х школах на сумму 1 46,3 тыс. руб.</w:t>
            </w:r>
          </w:p>
          <w:p w14:paraId="66FF8634" w14:textId="77777777" w:rsidR="00A02DEE" w:rsidRDefault="007217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A02DEE" w:rsidRPr="007217F3">
              <w:rPr>
                <w:rFonts w:ascii="Times New Roman" w:eastAsia="Times New Roman" w:hAnsi="Times New Roman" w:cs="Times New Roman"/>
                <w:sz w:val="18"/>
                <w:szCs w:val="18"/>
              </w:rPr>
              <w:t>.Проводилась информационно—разъяснительная работа среди работников учреждений, направленная на обеспечение сохранности и содержания в исправном состоянии инженерных сетей</w:t>
            </w:r>
          </w:p>
          <w:p w14:paraId="795AFAC9" w14:textId="57D6D03D" w:rsidR="00F37BFD" w:rsidRPr="00484A4D" w:rsidRDefault="00F37B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74" w:type="dxa"/>
            <w:noWrap/>
            <w:vAlign w:val="bottom"/>
          </w:tcPr>
          <w:p w14:paraId="3253EC2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123AFCD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1EA9C6F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724195D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91D4858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536D348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noWrap/>
          </w:tcPr>
          <w:p w14:paraId="1F841F3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ведения системы учета потребления коммунальных услуг, проведение эффективных мероприятий</w:t>
            </w:r>
          </w:p>
        </w:tc>
        <w:tc>
          <w:tcPr>
            <w:tcW w:w="2127" w:type="dxa"/>
            <w:noWrap/>
          </w:tcPr>
          <w:p w14:paraId="2AAE5F7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7E9133F0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23828AFB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621A7E5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рамках мероприятия осуществляется сбор и анализ потребления коммунальных услуг, разработка и проведение энергоэффективных мероприятий</w:t>
            </w:r>
          </w:p>
        </w:tc>
        <w:tc>
          <w:tcPr>
            <w:tcW w:w="2511" w:type="dxa"/>
            <w:noWrap/>
          </w:tcPr>
          <w:p w14:paraId="2D6DFAE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1.Организован контроль за их рациональным использованием коммунальных услуг (еженедельный мониторинг работы УУТЭ, ежемесячный сбор показаний)</w:t>
            </w:r>
          </w:p>
          <w:p w14:paraId="6F3EDF82" w14:textId="77777777" w:rsidR="00A02DEE" w:rsidRDefault="004823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Проводится поверка узлов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учета тепловой энергии</w:t>
            </w:r>
          </w:p>
          <w:p w14:paraId="5A116088" w14:textId="0E9332AE" w:rsidR="002E483B" w:rsidRDefault="00A02DEE" w:rsidP="00C34DC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</w:t>
            </w:r>
            <w:r w:rsidR="00482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Проводится поверка узлов учета холодной воды</w:t>
            </w:r>
          </w:p>
        </w:tc>
        <w:tc>
          <w:tcPr>
            <w:tcW w:w="1974" w:type="dxa"/>
            <w:noWrap/>
          </w:tcPr>
          <w:p w14:paraId="67B1273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7A34901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C03A2D7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328B1C4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DC8812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3010435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noWrap/>
          </w:tcPr>
          <w:p w14:paraId="7AF4FA1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технической эксплуатации и хозяйственного обслуживания муниципального имущества, в соответствии с требованиями, определяемыми в соответствии с санитарно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2127" w:type="dxa"/>
            <w:noWrap/>
          </w:tcPr>
          <w:p w14:paraId="232BEE4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6760AEB2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031AD682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7A3E5A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технической эксплуатации и хозяйственного обслуживания муниципального имущества, в соответствии с требованиями, определяемыми в соответствии с санитарно-эпидемиологическими правилами и нормативами, правилами пожарной безопасности, охраны труда </w:t>
            </w:r>
          </w:p>
        </w:tc>
        <w:tc>
          <w:tcPr>
            <w:tcW w:w="2511" w:type="dxa"/>
            <w:noWrap/>
          </w:tcPr>
          <w:p w14:paraId="25AE533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1.Ежедневно проводилась уборка в помещениях,  сбор и вывоз мусора. </w:t>
            </w:r>
          </w:p>
          <w:p w14:paraId="2BBB7F7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2.Проводится контроль технического состояния (осмотры) муниципального имущества</w:t>
            </w:r>
          </w:p>
          <w:p w14:paraId="5316805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3.При необходимости по заявкам учреждений составлялись сметы и проводился ремонт имущества</w:t>
            </w:r>
          </w:p>
          <w:p w14:paraId="2146E16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4.Проводилась информационно—разъяснительная работа среди работников учреждений, направленная на обеспечение сохранности и содержания в исправном состоянии имущества</w:t>
            </w:r>
          </w:p>
          <w:p w14:paraId="3741E4B1" w14:textId="739CBC02" w:rsidR="0074007B" w:rsidRDefault="0074007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5.Проведена замена светильников в помещениях ЦБ на сумму – 15,9 тыс. руб.</w:t>
            </w:r>
          </w:p>
          <w:p w14:paraId="75EF1D95" w14:textId="0AB80B7A" w:rsidR="0074007B" w:rsidRDefault="00C34DCD" w:rsidP="00C34DC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 Заменены светильники в 11 учр образования на сумму 785,6 тыс. руб.</w:t>
            </w:r>
          </w:p>
        </w:tc>
        <w:tc>
          <w:tcPr>
            <w:tcW w:w="1974" w:type="dxa"/>
            <w:noWrap/>
          </w:tcPr>
          <w:p w14:paraId="714EE1A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786A536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D89F337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40446BDB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BEA997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120E02B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18" w:type="dxa"/>
            <w:noWrap/>
          </w:tcPr>
          <w:p w14:paraId="3E8BA8F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безопасности в зданиях</w:t>
            </w:r>
          </w:p>
        </w:tc>
        <w:tc>
          <w:tcPr>
            <w:tcW w:w="2127" w:type="dxa"/>
            <w:noWrap/>
          </w:tcPr>
          <w:p w14:paraId="0EDE985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0C876F25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2BF85A1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48764B4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охраны зданий и помещений, принадлежащих муниципальным учреждениям</w:t>
            </w:r>
          </w:p>
          <w:p w14:paraId="7D31C75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noWrap/>
          </w:tcPr>
          <w:p w14:paraId="79B84BE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Организована круглосуточная охрана в здания</w:t>
            </w:r>
          </w:p>
          <w:p w14:paraId="2E46040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2.Заключены договора на техническое обслуживание пожарной, охранной сигнализации</w:t>
            </w:r>
          </w:p>
          <w:p w14:paraId="4F15C2FB" w14:textId="77777777" w:rsidR="00A02DEE" w:rsidRPr="00F13AC7" w:rsidRDefault="00F13AC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A02DEE"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F20A48"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 монтажу и  восстановлению пожарной сигнализации в 8 учреждениях культуры </w:t>
            </w:r>
          </w:p>
          <w:p w14:paraId="10E5FEBD" w14:textId="7913C5CD" w:rsidR="00A02DEE" w:rsidRPr="00F13AC7" w:rsidRDefault="00F13AC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F20A48"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Приобретены самоспасатели, полотна противопожарные</w:t>
            </w:r>
            <w:r w:rsidR="002E48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полотна</w:t>
            </w:r>
            <w:r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</w:p>
          <w:p w14:paraId="626A4D2F" w14:textId="06984A21" w:rsidR="00A02DEE" w:rsidRDefault="00F13AC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3AC7">
              <w:rPr>
                <w:rFonts w:ascii="Times New Roman" w:eastAsia="Times New Roman" w:hAnsi="Times New Roman" w:cs="Times New Roman"/>
                <w:sz w:val="18"/>
                <w:szCs w:val="18"/>
              </w:rPr>
              <w:t>5. Установлены извещатели системы оповещения и управления эвакуацией при пожаре.</w:t>
            </w:r>
          </w:p>
          <w:p w14:paraId="1B6082D2" w14:textId="00445AF6" w:rsidR="002E483B" w:rsidRDefault="002E483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 Установлены противопожарные двери.</w:t>
            </w:r>
          </w:p>
          <w:p w14:paraId="1A76F5D4" w14:textId="519CFC98" w:rsidR="00A02DEE" w:rsidRDefault="002E483B" w:rsidP="00C34DC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 Заменены противопожарные рукава, противопожарные краны.</w:t>
            </w:r>
          </w:p>
        </w:tc>
        <w:tc>
          <w:tcPr>
            <w:tcW w:w="1974" w:type="dxa"/>
            <w:noWrap/>
            <w:vAlign w:val="bottom"/>
          </w:tcPr>
          <w:p w14:paraId="60C1731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02DEE" w14:paraId="60B4CC5D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20FCE1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36269D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182AE3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0D61BF9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18" w:type="dxa"/>
            <w:noWrap/>
          </w:tcPr>
          <w:p w14:paraId="7A00786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Материально-техническое обслуживание автотранспорта</w:t>
            </w:r>
          </w:p>
        </w:tc>
        <w:tc>
          <w:tcPr>
            <w:tcW w:w="2127" w:type="dxa"/>
            <w:noWrap/>
          </w:tcPr>
          <w:p w14:paraId="7F18A7C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6FE96C1C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8E560E3" w14:textId="77777777" w:rsidR="00A02DEE" w:rsidRDefault="00A02DEE" w:rsidP="00EE51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течение 202</w:t>
            </w:r>
            <w:r w:rsidR="00906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42C2C1E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осуществление автотранспортного обслуживания муниципальных учреждений.</w:t>
            </w:r>
          </w:p>
          <w:p w14:paraId="449581C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транспортных средств, поддержание их в надлежащем состоянии, осуществление капитального и технического ремонта, устранение последствий аварий и повреждений, своевременное прохождение технического осмотра, выполнение всех прочих действий, связанных с эксплуатацией автомашин</w:t>
            </w:r>
          </w:p>
        </w:tc>
        <w:tc>
          <w:tcPr>
            <w:tcW w:w="2511" w:type="dxa"/>
            <w:noWrap/>
          </w:tcPr>
          <w:p w14:paraId="36A168D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1.Проводится единая политика в области технического обслуживания и ремонта автомобилей</w:t>
            </w:r>
          </w:p>
          <w:p w14:paraId="6940ECD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Своевременно и качественно автотранспорт прошел техническое обслуживание</w:t>
            </w:r>
          </w:p>
          <w:p w14:paraId="7ACB701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Своевременное обеспечение автотранспорта запасными частями</w:t>
            </w:r>
          </w:p>
          <w:p w14:paraId="6997F6B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Автотранспорт успешно прошел технический осмотр</w:t>
            </w:r>
          </w:p>
          <w:p w14:paraId="05E1056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5.Дорожно-транспортных происшествий нет</w:t>
            </w:r>
          </w:p>
          <w:p w14:paraId="249A07D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6.Автотранспорт находится в исправном состоянии</w:t>
            </w:r>
          </w:p>
          <w:p w14:paraId="442C2D8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7.Автотранспорт рационально распределяется  по заявкам от учреждений </w:t>
            </w:r>
          </w:p>
          <w:p w14:paraId="6DDC87F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 Прошли обучение диспетчер, механик</w:t>
            </w:r>
          </w:p>
          <w:p w14:paraId="4059C1D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 Своевременно организуется и осуществляется сбор и утилизация отработавших запасных частей и списанного автотранспорта</w:t>
            </w:r>
          </w:p>
          <w:p w14:paraId="4E6F03B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noWrap/>
          </w:tcPr>
          <w:p w14:paraId="13EF5C4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1310F630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A588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14:paraId="0CC14038" w14:textId="77777777" w:rsidR="000A588B" w:rsidRDefault="002F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3. </w:t>
      </w:r>
      <w:r>
        <w:rPr>
          <w:rFonts w:ascii="Times New Roman" w:eastAsia="Times New Roman" w:hAnsi="Times New Roman" w:cs="Times New Roman"/>
          <w:sz w:val="24"/>
          <w:szCs w:val="24"/>
        </w:rPr>
        <w:t>Отчет о финансовой оценке применения мер муниципального регулирования</w:t>
      </w:r>
    </w:p>
    <w:p w14:paraId="6CC96155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A7F48A" w14:textId="77777777" w:rsidR="000A588B" w:rsidRDefault="00EA5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3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14:paraId="3A5D12F2" w14:textId="77777777" w:rsidR="000A588B" w:rsidRDefault="006C751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31.12.202</w:t>
      </w:r>
      <w:r w:rsidR="005B059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1FACAC53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70DD66BC" w14:textId="77777777">
        <w:tc>
          <w:tcPr>
            <w:tcW w:w="3686" w:type="dxa"/>
            <w:shd w:val="clear" w:color="auto" w:fill="auto"/>
          </w:tcPr>
          <w:p w14:paraId="3E5BC0E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6103FBB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5B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202</w:t>
            </w:r>
            <w:r w:rsidR="005B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</w:tbl>
    <w:p w14:paraId="78BB3BC5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0A588B" w14:paraId="44E691A4" w14:textId="77777777">
        <w:trPr>
          <w:trHeight w:val="20"/>
        </w:trPr>
        <w:tc>
          <w:tcPr>
            <w:tcW w:w="1737" w:type="dxa"/>
            <w:gridSpan w:val="2"/>
            <w:vAlign w:val="center"/>
          </w:tcPr>
          <w:p w14:paraId="41F0EFF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14:paraId="5333039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14:paraId="671D936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14:paraId="74AD485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14:paraId="36BDDF1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14:paraId="2D2558B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14:paraId="0CCA388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Комментарий</w:t>
            </w:r>
          </w:p>
        </w:tc>
      </w:tr>
      <w:tr w:rsidR="000A588B" w14:paraId="790601DD" w14:textId="77777777">
        <w:trPr>
          <w:trHeight w:val="20"/>
        </w:trPr>
        <w:tc>
          <w:tcPr>
            <w:tcW w:w="866" w:type="dxa"/>
            <w:vAlign w:val="center"/>
          </w:tcPr>
          <w:p w14:paraId="5C6E262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871" w:type="dxa"/>
            <w:vAlign w:val="center"/>
          </w:tcPr>
          <w:p w14:paraId="08BB983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2814" w:type="dxa"/>
            <w:vMerge/>
            <w:vAlign w:val="center"/>
          </w:tcPr>
          <w:p w14:paraId="1FCC3AB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78F5878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5D01F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5122066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15B650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A3F49F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A588B" w14:paraId="6F61F83F" w14:textId="77777777">
        <w:trPr>
          <w:trHeight w:val="20"/>
        </w:trPr>
        <w:tc>
          <w:tcPr>
            <w:tcW w:w="866" w:type="dxa"/>
            <w:noWrap/>
            <w:vAlign w:val="center"/>
          </w:tcPr>
          <w:p w14:paraId="768279C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14:paraId="06861F0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 w14:paraId="6262479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Комплексное обслуживание муниципальных учреждений Можгинского района</w:t>
            </w:r>
          </w:p>
        </w:tc>
      </w:tr>
      <w:tr w:rsidR="000A588B" w14:paraId="1D0DB1B2" w14:textId="77777777">
        <w:trPr>
          <w:trHeight w:val="20"/>
        </w:trPr>
        <w:tc>
          <w:tcPr>
            <w:tcW w:w="866" w:type="dxa"/>
            <w:noWrap/>
            <w:vAlign w:val="center"/>
          </w:tcPr>
          <w:p w14:paraId="1C7D7B2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14:paraId="14EA612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 w14:paraId="7E9E1B2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14:paraId="1284053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Муниципальное задание на оказание услуг, выполнение работ в рамках подпрограммы «Комплексное обслуживание муниципальных учреждений Можгинского района» не формируется.</w:t>
            </w:r>
          </w:p>
          <w:p w14:paraId="6DC9511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14:paraId="5F39DDF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14:paraId="4A042BB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14:paraId="3166C591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4EB62597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4. </w:t>
      </w:r>
      <w:hyperlink r:id="rId14" w:history="1">
        <w:r>
          <w:rPr>
            <w:rFonts w:ascii="Times New Roman" w:eastAsia="Times New Roman" w:hAnsi="Times New Roman" w:cs="Times New Roman"/>
            <w:sz w:val="24"/>
            <w:szCs w:val="24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14:paraId="3CCCEA7F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4CDF68" w14:textId="77777777" w:rsidR="000A588B" w:rsidRDefault="00EA5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5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14:paraId="4C236761" w14:textId="77777777" w:rsidR="000A588B" w:rsidRDefault="006C751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31.12.202</w:t>
      </w:r>
      <w:r w:rsidR="00275E3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14:paraId="0541E2D6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3584AA28" w14:textId="77777777">
        <w:tc>
          <w:tcPr>
            <w:tcW w:w="3686" w:type="dxa"/>
            <w:shd w:val="clear" w:color="auto" w:fill="auto"/>
          </w:tcPr>
          <w:p w14:paraId="4BA7E31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02C0B24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202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</w:tbl>
    <w:p w14:paraId="3D80A23E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4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01"/>
        <w:gridCol w:w="567"/>
        <w:gridCol w:w="425"/>
        <w:gridCol w:w="644"/>
        <w:gridCol w:w="1907"/>
        <w:gridCol w:w="3261"/>
        <w:gridCol w:w="1023"/>
        <w:gridCol w:w="1245"/>
        <w:gridCol w:w="1417"/>
        <w:gridCol w:w="1103"/>
        <w:gridCol w:w="1121"/>
        <w:gridCol w:w="1121"/>
      </w:tblGrid>
      <w:tr w:rsidR="000A588B" w14:paraId="35036ECD" w14:textId="77777777">
        <w:trPr>
          <w:trHeight w:val="20"/>
          <w:tblHeader/>
        </w:trPr>
        <w:tc>
          <w:tcPr>
            <w:tcW w:w="2000" w:type="dxa"/>
            <w:gridSpan w:val="4"/>
            <w:vAlign w:val="center"/>
          </w:tcPr>
          <w:p w14:paraId="0ADCE99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14:paraId="57FACB4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1907" w:type="dxa"/>
            <w:vMerge w:val="restart"/>
            <w:vAlign w:val="center"/>
          </w:tcPr>
          <w:p w14:paraId="4B55592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vAlign w:val="center"/>
          </w:tcPr>
          <w:p w14:paraId="244B134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14:paraId="6F2E5A6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vAlign w:val="center"/>
          </w:tcPr>
          <w:p w14:paraId="604F580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14:paraId="5EF0849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План на отчетный период, нарастающим итогом</w:t>
            </w:r>
          </w:p>
        </w:tc>
        <w:tc>
          <w:tcPr>
            <w:tcW w:w="1103" w:type="dxa"/>
            <w:vMerge w:val="restart"/>
            <w:vAlign w:val="center"/>
          </w:tcPr>
          <w:p w14:paraId="4C1C823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vAlign w:val="center"/>
          </w:tcPr>
          <w:p w14:paraId="7CBBF8C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vAlign w:val="center"/>
          </w:tcPr>
          <w:p w14:paraId="5244D09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 к плану на отчетный период</w:t>
            </w:r>
          </w:p>
        </w:tc>
      </w:tr>
      <w:tr w:rsidR="000A588B" w14:paraId="4ABE3BE8" w14:textId="77777777">
        <w:trPr>
          <w:trHeight w:val="20"/>
          <w:tblHeader/>
        </w:trPr>
        <w:tc>
          <w:tcPr>
            <w:tcW w:w="507" w:type="dxa"/>
            <w:vAlign w:val="center"/>
          </w:tcPr>
          <w:p w14:paraId="5FBE738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1" w:type="dxa"/>
            <w:vAlign w:val="center"/>
          </w:tcPr>
          <w:p w14:paraId="2863FA8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567" w:type="dxa"/>
            <w:vAlign w:val="center"/>
          </w:tcPr>
          <w:p w14:paraId="1E900FF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5" w:type="dxa"/>
            <w:vAlign w:val="center"/>
          </w:tcPr>
          <w:p w14:paraId="17C19D0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vMerge/>
            <w:vAlign w:val="center"/>
          </w:tcPr>
          <w:p w14:paraId="79B0BEC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0C9481F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14:paraId="384B6D5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  <w:vAlign w:val="center"/>
          </w:tcPr>
          <w:p w14:paraId="40AED02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0D73C2A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CFE744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14:paraId="38BEAC5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14:paraId="05E57CF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14:paraId="4FF6D10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A588B" w14:paraId="792BEE0B" w14:textId="77777777">
        <w:trPr>
          <w:trHeight w:val="20"/>
        </w:trPr>
        <w:tc>
          <w:tcPr>
            <w:tcW w:w="507" w:type="dxa"/>
            <w:noWrap/>
            <w:vAlign w:val="center"/>
          </w:tcPr>
          <w:p w14:paraId="7F0D13D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1" w:type="dxa"/>
            <w:noWrap/>
            <w:vAlign w:val="center"/>
          </w:tcPr>
          <w:p w14:paraId="33BFE44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63A5F75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10FE77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0A2F353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8" w:type="dxa"/>
            <w:gridSpan w:val="8"/>
            <w:vAlign w:val="center"/>
          </w:tcPr>
          <w:p w14:paraId="5019645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Комплексное обслуживание муниципальных учреждений Можгинского района</w:t>
            </w:r>
          </w:p>
        </w:tc>
      </w:tr>
      <w:tr w:rsidR="000A588B" w14:paraId="77FD43C3" w14:textId="77777777">
        <w:trPr>
          <w:trHeight w:val="1275"/>
        </w:trPr>
        <w:tc>
          <w:tcPr>
            <w:tcW w:w="507" w:type="dxa"/>
            <w:tcBorders>
              <w:bottom w:val="single" w:sz="4" w:space="0" w:color="595959"/>
            </w:tcBorders>
            <w:noWrap/>
            <w:vAlign w:val="center"/>
          </w:tcPr>
          <w:p w14:paraId="255806E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1" w:type="dxa"/>
            <w:tcBorders>
              <w:bottom w:val="single" w:sz="4" w:space="0" w:color="595959"/>
            </w:tcBorders>
            <w:noWrap/>
            <w:vAlign w:val="center"/>
          </w:tcPr>
          <w:p w14:paraId="3D0E470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bottom w:val="single" w:sz="4" w:space="0" w:color="595959"/>
            </w:tcBorders>
            <w:vAlign w:val="center"/>
          </w:tcPr>
          <w:p w14:paraId="67C6BED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14:paraId="4E9410E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14:paraId="21593CB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  <w:p w14:paraId="777C222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595959"/>
            </w:tcBorders>
            <w:vAlign w:val="center"/>
          </w:tcPr>
          <w:p w14:paraId="7037504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14:paraId="150F24B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  <w:p w14:paraId="010106A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  <w:p w14:paraId="1F69240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14:paraId="1F975DC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4" w:type="dxa"/>
            <w:tcBorders>
              <w:bottom w:val="single" w:sz="4" w:space="0" w:color="595959"/>
            </w:tcBorders>
            <w:noWrap/>
            <w:vAlign w:val="center"/>
          </w:tcPr>
          <w:p w14:paraId="0CF5AD1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609</w:t>
            </w:r>
          </w:p>
        </w:tc>
        <w:tc>
          <w:tcPr>
            <w:tcW w:w="12198" w:type="dxa"/>
            <w:gridSpan w:val="8"/>
            <w:tcBorders>
              <w:bottom w:val="single" w:sz="4" w:space="0" w:color="595959"/>
            </w:tcBorders>
            <w:vAlign w:val="bottom"/>
          </w:tcPr>
          <w:p w14:paraId="47FD3A7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14:paraId="58B965F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Муниципальное задание на оказание услуг, выполнение работ в рамках подпрограммы «Комплексное обслуживание муниципальных учреждений Можгинского района» не формируется.</w:t>
            </w:r>
          </w:p>
          <w:p w14:paraId="5B88F49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14:paraId="301C327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14:paraId="44C9423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14:paraId="4A1D9A9B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0A588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14:paraId="6CC1156E" w14:textId="77777777" w:rsidR="000A588B" w:rsidRDefault="002F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r>
          <w:rPr>
            <w:rFonts w:ascii="Times New Roman" w:eastAsia="Times New Roman" w:hAnsi="Times New Roman" w:cs="Times New Roman"/>
            <w:sz w:val="24"/>
            <w:szCs w:val="24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14:paraId="46601718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62D08D" w14:textId="77777777" w:rsidR="000A588B" w:rsidRDefault="00EA5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7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14:paraId="3CE7B373" w14:textId="77777777" w:rsidR="000A588B" w:rsidRDefault="006C751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31.12.202</w:t>
      </w:r>
      <w:r w:rsidR="00275E3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14:paraId="1FDC10EE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5"/>
        <w:gridCol w:w="459"/>
        <w:gridCol w:w="534"/>
        <w:gridCol w:w="474"/>
        <w:gridCol w:w="366"/>
        <w:gridCol w:w="425"/>
        <w:gridCol w:w="1418"/>
        <w:gridCol w:w="377"/>
        <w:gridCol w:w="1791"/>
        <w:gridCol w:w="644"/>
        <w:gridCol w:w="457"/>
        <w:gridCol w:w="536"/>
        <w:gridCol w:w="1056"/>
        <w:gridCol w:w="496"/>
        <w:gridCol w:w="1315"/>
        <w:gridCol w:w="425"/>
        <w:gridCol w:w="709"/>
        <w:gridCol w:w="1134"/>
        <w:gridCol w:w="1120"/>
        <w:gridCol w:w="1120"/>
      </w:tblGrid>
      <w:tr w:rsidR="000A588B" w14:paraId="678E5B0D" w14:textId="77777777">
        <w:trPr>
          <w:gridBefore w:val="1"/>
          <w:gridAfter w:val="4"/>
          <w:wBefore w:w="15" w:type="dxa"/>
          <w:wAfter w:w="4083" w:type="dxa"/>
        </w:trPr>
        <w:tc>
          <w:tcPr>
            <w:tcW w:w="3676" w:type="dxa"/>
            <w:gridSpan w:val="6"/>
            <w:shd w:val="clear" w:color="auto" w:fill="auto"/>
          </w:tcPr>
          <w:p w14:paraId="58823F3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97" w:type="dxa"/>
            <w:gridSpan w:val="9"/>
            <w:shd w:val="clear" w:color="auto" w:fill="auto"/>
          </w:tcPr>
          <w:p w14:paraId="17C123F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202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0A588B" w14:paraId="6CE714F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99"/>
          <w:tblHeader/>
        </w:trPr>
        <w:tc>
          <w:tcPr>
            <w:tcW w:w="2273" w:type="dxa"/>
            <w:gridSpan w:val="6"/>
            <w:vMerge w:val="restart"/>
            <w:vAlign w:val="center"/>
          </w:tcPr>
          <w:p w14:paraId="5B48002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1795" w:type="dxa"/>
            <w:gridSpan w:val="2"/>
            <w:vMerge w:val="restart"/>
            <w:vAlign w:val="center"/>
          </w:tcPr>
          <w:p w14:paraId="7439B5D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91" w:type="dxa"/>
            <w:vMerge w:val="restart"/>
            <w:vAlign w:val="center"/>
          </w:tcPr>
          <w:p w14:paraId="65031B9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89" w:type="dxa"/>
            <w:gridSpan w:val="5"/>
            <w:vAlign w:val="center"/>
          </w:tcPr>
          <w:p w14:paraId="4345E87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83" w:type="dxa"/>
            <w:gridSpan w:val="4"/>
            <w:vAlign w:val="center"/>
          </w:tcPr>
          <w:p w14:paraId="6BF2EB3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14:paraId="6135ED8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Кассовые расходы, %</w:t>
            </w:r>
          </w:p>
        </w:tc>
      </w:tr>
      <w:tr w:rsidR="000A588B" w14:paraId="35525650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20"/>
          <w:tblHeader/>
        </w:trPr>
        <w:tc>
          <w:tcPr>
            <w:tcW w:w="2273" w:type="dxa"/>
            <w:gridSpan w:val="6"/>
            <w:vMerge/>
          </w:tcPr>
          <w:p w14:paraId="781BF9E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6450144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Merge/>
            <w:vAlign w:val="center"/>
          </w:tcPr>
          <w:p w14:paraId="6F26A22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vAlign w:val="center"/>
          </w:tcPr>
          <w:p w14:paraId="3827EBD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57" w:type="dxa"/>
            <w:vMerge w:val="restart"/>
            <w:vAlign w:val="center"/>
          </w:tcPr>
          <w:p w14:paraId="6E8F752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36" w:type="dxa"/>
            <w:vMerge w:val="restart"/>
            <w:vAlign w:val="center"/>
          </w:tcPr>
          <w:p w14:paraId="108DBE5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056" w:type="dxa"/>
            <w:vMerge w:val="restart"/>
            <w:vAlign w:val="center"/>
          </w:tcPr>
          <w:p w14:paraId="28CC0EE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496" w:type="dxa"/>
            <w:vMerge w:val="restart"/>
            <w:vAlign w:val="center"/>
          </w:tcPr>
          <w:p w14:paraId="3764CB6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14:paraId="30DCD2B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 на отчетный год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228C803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14:paraId="031F674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14:paraId="66C978C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14:paraId="5A2AC19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0A588B" w14:paraId="3D1D8EAA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45"/>
          <w:tblHeader/>
        </w:trPr>
        <w:tc>
          <w:tcPr>
            <w:tcW w:w="474" w:type="dxa"/>
            <w:gridSpan w:val="2"/>
            <w:noWrap/>
            <w:vAlign w:val="center"/>
          </w:tcPr>
          <w:p w14:paraId="32C6105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14:paraId="736D5B7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noWrap/>
            <w:vAlign w:val="center"/>
          </w:tcPr>
          <w:p w14:paraId="455B45E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366" w:type="dxa"/>
            <w:vAlign w:val="center"/>
          </w:tcPr>
          <w:p w14:paraId="5995FFB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</w:tcPr>
          <w:p w14:paraId="6A80FEC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</w:t>
            </w:r>
          </w:p>
        </w:tc>
        <w:tc>
          <w:tcPr>
            <w:tcW w:w="1795" w:type="dxa"/>
            <w:gridSpan w:val="2"/>
            <w:vMerge/>
            <w:vAlign w:val="center"/>
          </w:tcPr>
          <w:p w14:paraId="71BB019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Merge/>
            <w:vAlign w:val="center"/>
          </w:tcPr>
          <w:p w14:paraId="2E37F96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vAlign w:val="center"/>
          </w:tcPr>
          <w:p w14:paraId="3466F90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dxa"/>
            <w:vMerge/>
            <w:vAlign w:val="center"/>
          </w:tcPr>
          <w:p w14:paraId="6D6D100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dxa"/>
            <w:vMerge/>
            <w:vAlign w:val="center"/>
          </w:tcPr>
          <w:p w14:paraId="0C0CF87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vAlign w:val="center"/>
          </w:tcPr>
          <w:p w14:paraId="68A4ED4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14:paraId="1A2FCD4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vMerge/>
            <w:vAlign w:val="center"/>
          </w:tcPr>
          <w:p w14:paraId="36E2183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1AC8F65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AA0209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</w:tcPr>
          <w:p w14:paraId="5C0EC2F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</w:tcPr>
          <w:p w14:paraId="3D59E7C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44A5" w14:paraId="62BEA4F6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31F6F3A3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69ED92EC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5A2A585A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 w:val="restart"/>
            <w:vAlign w:val="center"/>
          </w:tcPr>
          <w:p w14:paraId="258C4EC3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12B64F0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7703991C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Подпрограмма «Комплексное обслуживание муниципальных учреждений Можгинского района»</w:t>
            </w:r>
          </w:p>
        </w:tc>
        <w:tc>
          <w:tcPr>
            <w:tcW w:w="1791" w:type="dxa"/>
            <w:vAlign w:val="center"/>
          </w:tcPr>
          <w:p w14:paraId="6015BCE2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3CFC11BA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noWrap/>
            <w:vAlign w:val="center"/>
          </w:tcPr>
          <w:p w14:paraId="2D40EE6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2F07ADFB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noWrap/>
            <w:vAlign w:val="center"/>
          </w:tcPr>
          <w:p w14:paraId="54AA3C9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21E44959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14:paraId="4DDEADE7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0F7B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7 545,9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2C25733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0F7B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7 545,9</w:t>
            </w:r>
          </w:p>
        </w:tc>
        <w:tc>
          <w:tcPr>
            <w:tcW w:w="1134" w:type="dxa"/>
            <w:noWrap/>
            <w:vAlign w:val="bottom"/>
          </w:tcPr>
          <w:p w14:paraId="24982907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0F7B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7 510,1</w:t>
            </w:r>
          </w:p>
        </w:tc>
        <w:tc>
          <w:tcPr>
            <w:tcW w:w="1120" w:type="dxa"/>
            <w:noWrap/>
            <w:vAlign w:val="bottom"/>
          </w:tcPr>
          <w:p w14:paraId="7C6AC1CA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1120" w:type="dxa"/>
            <w:noWrap/>
            <w:vAlign w:val="bottom"/>
          </w:tcPr>
          <w:p w14:paraId="269950D4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99,9</w:t>
            </w:r>
          </w:p>
        </w:tc>
      </w:tr>
      <w:tr w:rsidR="00F044A5" w14:paraId="7B879AA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46CB6A4D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</w:tcPr>
          <w:p w14:paraId="04B9EC42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</w:tcPr>
          <w:p w14:paraId="6BA9631C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5C4C1FC8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F6C2A2C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239AD71E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063B5A91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2E0E16C9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6D8CFA01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545FE229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7D742B03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6CA31669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 w14:paraId="479FB1F4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  <w:r w:rsidR="000F7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462,8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47AC890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  <w:r w:rsidR="000F7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462,8</w:t>
            </w:r>
          </w:p>
        </w:tc>
        <w:tc>
          <w:tcPr>
            <w:tcW w:w="1134" w:type="dxa"/>
            <w:noWrap/>
            <w:vAlign w:val="center"/>
          </w:tcPr>
          <w:p w14:paraId="056D1DDF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  <w:r w:rsidR="000F7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458,4</w:t>
            </w:r>
          </w:p>
        </w:tc>
        <w:tc>
          <w:tcPr>
            <w:tcW w:w="1120" w:type="dxa"/>
            <w:noWrap/>
            <w:vAlign w:val="center"/>
          </w:tcPr>
          <w:p w14:paraId="461FBA85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4A43573C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14:paraId="14766740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center"/>
          </w:tcPr>
          <w:p w14:paraId="1D63BC8C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645067A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14:paraId="711631F6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044A5" w14:paraId="640E8641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1C461035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</w:tcPr>
          <w:p w14:paraId="46E872A2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</w:tcPr>
          <w:p w14:paraId="5E827F3A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4F57ADC2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71B1D593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4E5B4A09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1F3408D3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2A433A0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7016F5C9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3BE023E5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6" w:type="dxa"/>
            <w:noWrap/>
            <w:vAlign w:val="center"/>
          </w:tcPr>
          <w:p w14:paraId="20CDD60B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13993346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 w14:paraId="7750BEA5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0F7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7 083,1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FAEC550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0F7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7 083,1</w:t>
            </w:r>
          </w:p>
        </w:tc>
        <w:tc>
          <w:tcPr>
            <w:tcW w:w="1134" w:type="dxa"/>
            <w:noWrap/>
            <w:vAlign w:val="center"/>
          </w:tcPr>
          <w:p w14:paraId="1ED47431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0F7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7 051,7</w:t>
            </w:r>
          </w:p>
        </w:tc>
        <w:tc>
          <w:tcPr>
            <w:tcW w:w="1120" w:type="dxa"/>
            <w:noWrap/>
            <w:vAlign w:val="center"/>
          </w:tcPr>
          <w:p w14:paraId="577A4574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120" w:type="dxa"/>
            <w:noWrap/>
            <w:vAlign w:val="center"/>
          </w:tcPr>
          <w:p w14:paraId="08C76230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0A588B" w14:paraId="00307FCA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1C415C0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12737DE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73B13A0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710C83E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082CE88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3DE1FC2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Обеспечение эффективной деятельности , оказывающих услуги по комплексному обслуживанию муниципальных учреждений</w:t>
            </w:r>
          </w:p>
        </w:tc>
        <w:tc>
          <w:tcPr>
            <w:tcW w:w="1791" w:type="dxa"/>
            <w:vAlign w:val="center"/>
          </w:tcPr>
          <w:p w14:paraId="219448D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50BAB7D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dxa"/>
            <w:noWrap/>
            <w:vAlign w:val="center"/>
          </w:tcPr>
          <w:p w14:paraId="262CAB1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1AACA3B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noWrap/>
            <w:vAlign w:val="center"/>
          </w:tcPr>
          <w:p w14:paraId="6C108D5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520A82B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14:paraId="78449C89" w14:textId="77777777" w:rsidR="000A588B" w:rsidRDefault="00513A11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BA5B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7 545,9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B36249C" w14:textId="77777777" w:rsidR="000A588B" w:rsidRDefault="00513A11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BA5B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7 545,9</w:t>
            </w:r>
          </w:p>
        </w:tc>
        <w:tc>
          <w:tcPr>
            <w:tcW w:w="1134" w:type="dxa"/>
            <w:noWrap/>
            <w:vAlign w:val="bottom"/>
          </w:tcPr>
          <w:p w14:paraId="672763CA" w14:textId="77777777" w:rsidR="000A588B" w:rsidRDefault="00513A11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0F7B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7 510,1</w:t>
            </w:r>
          </w:p>
        </w:tc>
        <w:tc>
          <w:tcPr>
            <w:tcW w:w="1120" w:type="dxa"/>
            <w:noWrap/>
            <w:vAlign w:val="bottom"/>
          </w:tcPr>
          <w:p w14:paraId="6D2C249B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99</w:t>
            </w:r>
            <w:r w:rsidR="002F78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,9</w:t>
            </w:r>
          </w:p>
        </w:tc>
        <w:tc>
          <w:tcPr>
            <w:tcW w:w="1120" w:type="dxa"/>
            <w:noWrap/>
            <w:vAlign w:val="bottom"/>
          </w:tcPr>
          <w:p w14:paraId="5185418C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99</w:t>
            </w:r>
            <w:r w:rsidR="002F78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,9</w:t>
            </w:r>
          </w:p>
        </w:tc>
      </w:tr>
      <w:tr w:rsidR="000A588B" w14:paraId="73D1A920" w14:textId="77777777" w:rsidTr="00F044A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vAlign w:val="center"/>
          </w:tcPr>
          <w:p w14:paraId="5FA3196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</w:tcPr>
          <w:p w14:paraId="0F11BCD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</w:tcPr>
          <w:p w14:paraId="3687409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7DC6375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847392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1F67D6D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6DAA023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2E2411C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38CC089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0672734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6FBC5BC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818DE7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center"/>
          </w:tcPr>
          <w:p w14:paraId="5D1B7609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20 287,8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8C2C50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20 287,8</w:t>
            </w:r>
          </w:p>
        </w:tc>
        <w:tc>
          <w:tcPr>
            <w:tcW w:w="1134" w:type="dxa"/>
            <w:noWrap/>
            <w:vAlign w:val="center"/>
          </w:tcPr>
          <w:p w14:paraId="798CA1E5" w14:textId="77777777" w:rsidR="000A588B" w:rsidRDefault="000F7B0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20 458,4</w:t>
            </w:r>
          </w:p>
        </w:tc>
        <w:tc>
          <w:tcPr>
            <w:tcW w:w="1120" w:type="dxa"/>
            <w:noWrap/>
            <w:vAlign w:val="center"/>
          </w:tcPr>
          <w:p w14:paraId="232BCE2C" w14:textId="77777777" w:rsidR="00F044A5" w:rsidRDefault="00F044A5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6291364A" w14:textId="77777777" w:rsidR="000A588B" w:rsidRDefault="0073719D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14:paraId="77DC9995" w14:textId="77777777" w:rsidR="000A588B" w:rsidRDefault="000A588B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center"/>
          </w:tcPr>
          <w:p w14:paraId="64FCEE20" w14:textId="77777777" w:rsidR="00F044A5" w:rsidRDefault="00F044A5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56482B59" w14:textId="77777777" w:rsidR="000A588B" w:rsidRDefault="0073719D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14:paraId="29B3DA7D" w14:textId="77777777" w:rsidR="000A588B" w:rsidRDefault="000A588B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57896AC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4D5227E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</w:tcPr>
          <w:p w14:paraId="63D1F61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</w:tcPr>
          <w:p w14:paraId="08DA2E5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3530879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21CF5AD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2ADDBF6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1804BA9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087638F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A7387D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7D2DFF9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68B42E0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357D16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center"/>
          </w:tcPr>
          <w:p w14:paraId="3B0897EF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24 011,5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B984EA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24 011,5</w:t>
            </w:r>
          </w:p>
        </w:tc>
        <w:tc>
          <w:tcPr>
            <w:tcW w:w="1134" w:type="dxa"/>
            <w:noWrap/>
            <w:vAlign w:val="center"/>
          </w:tcPr>
          <w:p w14:paraId="0F2CDDBA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0F7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0 458,4</w:t>
            </w:r>
          </w:p>
        </w:tc>
        <w:tc>
          <w:tcPr>
            <w:tcW w:w="1120" w:type="dxa"/>
            <w:noWrap/>
            <w:vAlign w:val="center"/>
          </w:tcPr>
          <w:p w14:paraId="4742DE7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1120" w:type="dxa"/>
            <w:noWrap/>
            <w:vAlign w:val="center"/>
          </w:tcPr>
          <w:p w14:paraId="6B5C85E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9,8</w:t>
            </w:r>
          </w:p>
        </w:tc>
      </w:tr>
      <w:tr w:rsidR="000A588B" w14:paraId="77CCD15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91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4DD2EE6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3010942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0711430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3C449A9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2EEA634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70F0446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4C7D35E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Содержание учреждений оказывающих услуги </w:t>
            </w:r>
          </w:p>
          <w:p w14:paraId="7A89BCF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 комплексному обслуживанию муниципальных учреждений</w:t>
            </w:r>
          </w:p>
        </w:tc>
        <w:tc>
          <w:tcPr>
            <w:tcW w:w="1791" w:type="dxa"/>
            <w:vAlign w:val="center"/>
          </w:tcPr>
          <w:p w14:paraId="1122B4E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7B83013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dxa"/>
            <w:noWrap/>
            <w:vAlign w:val="center"/>
          </w:tcPr>
          <w:p w14:paraId="6BD2B27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dxa"/>
            <w:noWrap/>
            <w:vAlign w:val="center"/>
          </w:tcPr>
          <w:p w14:paraId="0D1623A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noWrap/>
            <w:vAlign w:val="center"/>
          </w:tcPr>
          <w:p w14:paraId="25637B9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noWrap/>
            <w:vAlign w:val="center"/>
          </w:tcPr>
          <w:p w14:paraId="74891E3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noWrap/>
            <w:vAlign w:val="bottom"/>
          </w:tcPr>
          <w:p w14:paraId="4B59971F" w14:textId="77777777" w:rsidR="000A588B" w:rsidRDefault="00243E68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BA5B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7 262,5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47076A6F" w14:textId="77777777" w:rsidR="000A588B" w:rsidRDefault="00243E68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BA5B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7 262,5</w:t>
            </w:r>
          </w:p>
        </w:tc>
        <w:tc>
          <w:tcPr>
            <w:tcW w:w="1134" w:type="dxa"/>
            <w:noWrap/>
            <w:vAlign w:val="bottom"/>
          </w:tcPr>
          <w:p w14:paraId="028B0CEE" w14:textId="77777777" w:rsidR="000A588B" w:rsidRDefault="00243E68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BA5B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7 227,7</w:t>
            </w:r>
          </w:p>
        </w:tc>
        <w:tc>
          <w:tcPr>
            <w:tcW w:w="1120" w:type="dxa"/>
            <w:noWrap/>
            <w:vAlign w:val="bottom"/>
          </w:tcPr>
          <w:p w14:paraId="2B7BA974" w14:textId="77777777" w:rsidR="000A588B" w:rsidRDefault="002F78CE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9,9</w:t>
            </w:r>
          </w:p>
        </w:tc>
        <w:tc>
          <w:tcPr>
            <w:tcW w:w="1120" w:type="dxa"/>
            <w:noWrap/>
            <w:vAlign w:val="bottom"/>
          </w:tcPr>
          <w:p w14:paraId="42209A50" w14:textId="77777777" w:rsidR="000A588B" w:rsidRDefault="002F78CE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9,9</w:t>
            </w:r>
          </w:p>
        </w:tc>
      </w:tr>
      <w:tr w:rsidR="0073719D" w14:paraId="74086C92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5"/>
        </w:trPr>
        <w:tc>
          <w:tcPr>
            <w:tcW w:w="474" w:type="dxa"/>
            <w:gridSpan w:val="2"/>
            <w:vMerge/>
            <w:noWrap/>
            <w:vAlign w:val="center"/>
          </w:tcPr>
          <w:p w14:paraId="0788E8FB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2A5E92F7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0938E6E6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66FEBEDF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55ED6F7D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10DAFFA1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3C8D8893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1CBD3503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21A7841E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32842613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12B58311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1050160120</w:t>
            </w:r>
          </w:p>
        </w:tc>
        <w:tc>
          <w:tcPr>
            <w:tcW w:w="496" w:type="dxa"/>
            <w:noWrap/>
            <w:vAlign w:val="center"/>
          </w:tcPr>
          <w:p w14:paraId="5871E6AF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  <w:p w14:paraId="24ABBAAB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  <w:p w14:paraId="6B24E598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850 320</w:t>
            </w:r>
          </w:p>
        </w:tc>
        <w:tc>
          <w:tcPr>
            <w:tcW w:w="1315" w:type="dxa"/>
            <w:noWrap/>
            <w:vAlign w:val="center"/>
          </w:tcPr>
          <w:p w14:paraId="0188F042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  <w:r w:rsidR="00BA5B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346,6</w:t>
            </w:r>
          </w:p>
          <w:p w14:paraId="7D75C726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14:paraId="2A65FF55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  <w:r w:rsidR="00BA5B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346,6</w:t>
            </w:r>
          </w:p>
          <w:p w14:paraId="26012EEE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</w:tcPr>
          <w:p w14:paraId="16722C24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  <w:r w:rsidR="00BA5B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342,2</w:t>
            </w:r>
          </w:p>
          <w:p w14:paraId="35142617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center"/>
          </w:tcPr>
          <w:p w14:paraId="6105FEFE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14:paraId="3E1450C8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center"/>
          </w:tcPr>
          <w:p w14:paraId="2C6BE1D3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14:paraId="41C314F9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719D" w14:paraId="2A08523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noWrap/>
            <w:vAlign w:val="center"/>
          </w:tcPr>
          <w:p w14:paraId="023A0E43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0841BF24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5D4E6E4B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24EA1625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43604B01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602A3CBA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4F68A3D4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C61EA4F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5366C0EC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2804110D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3F0EE81B" w14:textId="77777777" w:rsidR="00513A11" w:rsidRDefault="00513A11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39EB191E" w14:textId="77777777" w:rsidR="0073719D" w:rsidRDefault="0073719D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1050160220</w:t>
            </w:r>
          </w:p>
          <w:p w14:paraId="0B2F6E6A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5AB9C2B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  <w:p w14:paraId="1392F84A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  <w:p w14:paraId="084BDA1F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 w14:paraId="60FB8351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BA5B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6 915,9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BE9B323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BA5B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6 915,0</w:t>
            </w:r>
          </w:p>
        </w:tc>
        <w:tc>
          <w:tcPr>
            <w:tcW w:w="1134" w:type="dxa"/>
            <w:noWrap/>
            <w:vAlign w:val="center"/>
          </w:tcPr>
          <w:p w14:paraId="3F8A1118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BA5B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6 885,5</w:t>
            </w:r>
          </w:p>
        </w:tc>
        <w:tc>
          <w:tcPr>
            <w:tcW w:w="1120" w:type="dxa"/>
            <w:noWrap/>
            <w:vAlign w:val="center"/>
          </w:tcPr>
          <w:p w14:paraId="2EBE9538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120" w:type="dxa"/>
            <w:noWrap/>
            <w:vAlign w:val="center"/>
          </w:tcPr>
          <w:p w14:paraId="606F5477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0A588B" w14:paraId="61E965DB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1C47D56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0AD3028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5C149F4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1E3037E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3ADD2DC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5230E54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Мероприятия по профессиональной подготовке и переподготовке и повышению квалификации работников </w:t>
            </w:r>
          </w:p>
          <w:p w14:paraId="38D7EBE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1" w:type="dxa"/>
            <w:vAlign w:val="center"/>
          </w:tcPr>
          <w:p w14:paraId="4E817EA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58E43A3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dxa"/>
            <w:noWrap/>
            <w:vAlign w:val="center"/>
          </w:tcPr>
          <w:p w14:paraId="469AF5C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dxa"/>
            <w:noWrap/>
            <w:vAlign w:val="center"/>
          </w:tcPr>
          <w:p w14:paraId="41D38EF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noWrap/>
            <w:vAlign w:val="center"/>
          </w:tcPr>
          <w:p w14:paraId="6C1F572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noWrap/>
            <w:vAlign w:val="center"/>
          </w:tcPr>
          <w:p w14:paraId="095EE4A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noWrap/>
            <w:vAlign w:val="center"/>
          </w:tcPr>
          <w:p w14:paraId="1875EBB4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110,9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EE00B7D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110,9</w:t>
            </w:r>
          </w:p>
        </w:tc>
        <w:tc>
          <w:tcPr>
            <w:tcW w:w="1134" w:type="dxa"/>
            <w:noWrap/>
            <w:vAlign w:val="center"/>
          </w:tcPr>
          <w:p w14:paraId="7425B5F7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110,9</w:t>
            </w:r>
          </w:p>
        </w:tc>
        <w:tc>
          <w:tcPr>
            <w:tcW w:w="1120" w:type="dxa"/>
            <w:noWrap/>
            <w:vAlign w:val="center"/>
          </w:tcPr>
          <w:p w14:paraId="65C2B2C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795235D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</w:tr>
      <w:tr w:rsidR="000A588B" w14:paraId="353EC94A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51F5651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4E33F7B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3AB3624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0ECE111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12735EC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6F07B89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1641002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6AE96E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02E0F0F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0A8A138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6E1BA79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1050160170</w:t>
            </w:r>
          </w:p>
        </w:tc>
        <w:tc>
          <w:tcPr>
            <w:tcW w:w="496" w:type="dxa"/>
            <w:noWrap/>
            <w:vAlign w:val="center"/>
          </w:tcPr>
          <w:p w14:paraId="35F9274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3263F0C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14:paraId="3F181DE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center"/>
          </w:tcPr>
          <w:p w14:paraId="1B3F7E62" w14:textId="77777777" w:rsidR="000A588B" w:rsidRDefault="00BA5B18" w:rsidP="00BA5B1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105,4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DE0452C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  <w:tc>
          <w:tcPr>
            <w:tcW w:w="1134" w:type="dxa"/>
            <w:noWrap/>
            <w:vAlign w:val="center"/>
          </w:tcPr>
          <w:p w14:paraId="4FCAA571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  <w:tc>
          <w:tcPr>
            <w:tcW w:w="1120" w:type="dxa"/>
            <w:noWrap/>
            <w:vAlign w:val="center"/>
          </w:tcPr>
          <w:p w14:paraId="2C39AEA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3BEE04E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</w:tr>
      <w:tr w:rsidR="000A588B" w14:paraId="2454D06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44BCFEA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21819C7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045D491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09CAD85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45DA76A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6906672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35AFA9B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2F0DCE6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FB537B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2627349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49190E7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1050160170</w:t>
            </w:r>
          </w:p>
        </w:tc>
        <w:tc>
          <w:tcPr>
            <w:tcW w:w="496" w:type="dxa"/>
            <w:noWrap/>
            <w:vAlign w:val="center"/>
          </w:tcPr>
          <w:p w14:paraId="614C0ED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3DE24FB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14:paraId="2E199BE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center"/>
          </w:tcPr>
          <w:p w14:paraId="277F37D3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68D6EFF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34" w:type="dxa"/>
            <w:noWrap/>
            <w:vAlign w:val="center"/>
          </w:tcPr>
          <w:p w14:paraId="0AE80235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20" w:type="dxa"/>
            <w:noWrap/>
            <w:vAlign w:val="center"/>
          </w:tcPr>
          <w:p w14:paraId="01A96F5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5C2220E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</w:tr>
      <w:tr w:rsidR="000A588B" w14:paraId="769FA01F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86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64CCC5B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1ECA728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57974AA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6216C9D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1F49542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5B2D63D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Мероприятия, направленные на улучшение условий и охраны труда</w:t>
            </w:r>
          </w:p>
        </w:tc>
        <w:tc>
          <w:tcPr>
            <w:tcW w:w="1791" w:type="dxa"/>
            <w:vAlign w:val="center"/>
          </w:tcPr>
          <w:p w14:paraId="775BC72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16F42F2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dxa"/>
            <w:noWrap/>
            <w:vAlign w:val="center"/>
          </w:tcPr>
          <w:p w14:paraId="30C110E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dxa"/>
            <w:noWrap/>
            <w:vAlign w:val="center"/>
          </w:tcPr>
          <w:p w14:paraId="79B1664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noWrap/>
            <w:vAlign w:val="center"/>
          </w:tcPr>
          <w:p w14:paraId="25AE544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noWrap/>
            <w:vAlign w:val="center"/>
          </w:tcPr>
          <w:p w14:paraId="2BE47D4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noWrap/>
            <w:vAlign w:val="center"/>
          </w:tcPr>
          <w:p w14:paraId="77A66022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162,5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4C2EEAA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162,5</w:t>
            </w:r>
          </w:p>
        </w:tc>
        <w:tc>
          <w:tcPr>
            <w:tcW w:w="1134" w:type="dxa"/>
            <w:noWrap/>
            <w:vAlign w:val="center"/>
          </w:tcPr>
          <w:p w14:paraId="054AC268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161,5</w:t>
            </w:r>
          </w:p>
        </w:tc>
        <w:tc>
          <w:tcPr>
            <w:tcW w:w="1120" w:type="dxa"/>
            <w:noWrap/>
            <w:vAlign w:val="center"/>
          </w:tcPr>
          <w:p w14:paraId="2010D0AC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99,4</w:t>
            </w:r>
          </w:p>
        </w:tc>
        <w:tc>
          <w:tcPr>
            <w:tcW w:w="1120" w:type="dxa"/>
            <w:noWrap/>
            <w:vAlign w:val="center"/>
          </w:tcPr>
          <w:p w14:paraId="40221580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99,4</w:t>
            </w:r>
          </w:p>
        </w:tc>
      </w:tr>
      <w:tr w:rsidR="000A588B" w14:paraId="228B8E6A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vAlign w:val="center"/>
          </w:tcPr>
          <w:p w14:paraId="64CEB02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</w:tcPr>
          <w:p w14:paraId="6849DCB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</w:tcPr>
          <w:p w14:paraId="74A4D93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732E7F3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59D3C95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2CDFA60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1AF261A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F99BD4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27FE422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603D90D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34EA4F7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1050161520</w:t>
            </w:r>
          </w:p>
        </w:tc>
        <w:tc>
          <w:tcPr>
            <w:tcW w:w="496" w:type="dxa"/>
            <w:noWrap/>
            <w:vAlign w:val="center"/>
          </w:tcPr>
          <w:p w14:paraId="1BF6528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53C8F2E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14:paraId="5F1AD33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center"/>
          </w:tcPr>
          <w:p w14:paraId="2326D721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417CC28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1134" w:type="dxa"/>
            <w:noWrap/>
            <w:vAlign w:val="center"/>
          </w:tcPr>
          <w:p w14:paraId="3FFFD2BA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1120" w:type="dxa"/>
            <w:noWrap/>
            <w:vAlign w:val="center"/>
          </w:tcPr>
          <w:p w14:paraId="54440C40" w14:textId="77777777" w:rsidR="000A588B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20" w:type="dxa"/>
            <w:noWrap/>
            <w:vAlign w:val="center"/>
          </w:tcPr>
          <w:p w14:paraId="5196D58E" w14:textId="77777777" w:rsidR="000A588B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A588B" w14:paraId="58CC478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5EE34C9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</w:tcPr>
          <w:p w14:paraId="50FD9BF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</w:tcPr>
          <w:p w14:paraId="2C55102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565A3FB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5F4B90F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71046D9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51ED970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муниципальных учреждений Можгинского района»</w:t>
            </w:r>
          </w:p>
          <w:p w14:paraId="22C862A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7C7C87F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4" w:type="dxa"/>
            <w:noWrap/>
            <w:vAlign w:val="center"/>
          </w:tcPr>
          <w:p w14:paraId="5078E18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4870C6F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298CEFA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1ED2CD4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1050161520</w:t>
            </w:r>
          </w:p>
        </w:tc>
        <w:tc>
          <w:tcPr>
            <w:tcW w:w="496" w:type="dxa"/>
            <w:noWrap/>
            <w:vAlign w:val="center"/>
          </w:tcPr>
          <w:p w14:paraId="181A276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3E66C25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14:paraId="073A12E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center"/>
          </w:tcPr>
          <w:p w14:paraId="59F390C4" w14:textId="77777777" w:rsidR="000A588B" w:rsidRDefault="00BA5B18" w:rsidP="00BA5B1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157,7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005842B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157,7</w:t>
            </w:r>
          </w:p>
        </w:tc>
        <w:tc>
          <w:tcPr>
            <w:tcW w:w="1134" w:type="dxa"/>
            <w:noWrap/>
            <w:vAlign w:val="center"/>
          </w:tcPr>
          <w:p w14:paraId="1EAC6514" w14:textId="77777777" w:rsidR="000A588B" w:rsidRDefault="00BA5B1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156,7</w:t>
            </w:r>
          </w:p>
        </w:tc>
        <w:tc>
          <w:tcPr>
            <w:tcW w:w="1120" w:type="dxa"/>
            <w:noWrap/>
            <w:vAlign w:val="center"/>
          </w:tcPr>
          <w:p w14:paraId="56AE62B1" w14:textId="77777777" w:rsidR="000A588B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20" w:type="dxa"/>
            <w:noWrap/>
            <w:vAlign w:val="center"/>
          </w:tcPr>
          <w:p w14:paraId="7B0D0381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3D4C5896" w14:textId="77777777" w:rsidR="000A588B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14:paraId="34EF3B8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588B" w14:paraId="50F3C1AD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55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2FE0951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55C4F3D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7FCB606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383F80A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77376A1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23EE1C5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Обеспечение пожарной безопасности учреждений</w:t>
            </w:r>
          </w:p>
        </w:tc>
        <w:tc>
          <w:tcPr>
            <w:tcW w:w="1791" w:type="dxa"/>
            <w:vAlign w:val="center"/>
          </w:tcPr>
          <w:p w14:paraId="00C23F1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36FB87D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dxa"/>
            <w:noWrap/>
            <w:vAlign w:val="center"/>
          </w:tcPr>
          <w:p w14:paraId="6A96E9D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dxa"/>
            <w:noWrap/>
            <w:vAlign w:val="center"/>
          </w:tcPr>
          <w:p w14:paraId="3A95E54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noWrap/>
            <w:vAlign w:val="center"/>
          </w:tcPr>
          <w:p w14:paraId="2388A3A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noWrap/>
            <w:vAlign w:val="center"/>
          </w:tcPr>
          <w:p w14:paraId="4BFB7B5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noWrap/>
            <w:vAlign w:val="center"/>
          </w:tcPr>
          <w:p w14:paraId="09B67BA4" w14:textId="77777777" w:rsidR="000A588B" w:rsidRPr="0073719D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8B1F24F" w14:textId="77777777" w:rsidR="000A588B" w:rsidRPr="0073719D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134" w:type="dxa"/>
            <w:noWrap/>
            <w:vAlign w:val="center"/>
          </w:tcPr>
          <w:p w14:paraId="1DA98F3A" w14:textId="77777777" w:rsidR="000A588B" w:rsidRPr="0073719D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120" w:type="dxa"/>
            <w:noWrap/>
            <w:vAlign w:val="center"/>
          </w:tcPr>
          <w:p w14:paraId="0CE86556" w14:textId="77777777" w:rsidR="000A588B" w:rsidRPr="0073719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71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100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4A844FBC" w14:textId="77777777" w:rsidR="000A588B" w:rsidRPr="0073719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71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100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,0</w:t>
            </w:r>
          </w:p>
        </w:tc>
      </w:tr>
      <w:tr w:rsidR="000A588B" w14:paraId="4464F46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noWrap/>
            <w:vAlign w:val="center"/>
          </w:tcPr>
          <w:p w14:paraId="3259F6A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4057E7E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0767E86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384B715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4147D9B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7C791E4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4D8B2B8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F11108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7CB450B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2C88E9D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1B7F14C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1050160120</w:t>
            </w:r>
          </w:p>
        </w:tc>
        <w:tc>
          <w:tcPr>
            <w:tcW w:w="496" w:type="dxa"/>
            <w:noWrap/>
            <w:vAlign w:val="center"/>
          </w:tcPr>
          <w:p w14:paraId="754DCB7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  <w:p w14:paraId="4482BF7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  <w:p w14:paraId="66F8E79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 w14:paraId="75DA5DA1" w14:textId="77777777" w:rsidR="000A588B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546E365" w14:textId="77777777" w:rsidR="000A588B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134" w:type="dxa"/>
            <w:noWrap/>
            <w:vAlign w:val="center"/>
          </w:tcPr>
          <w:p w14:paraId="1B8E87EA" w14:textId="77777777" w:rsidR="000A588B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120" w:type="dxa"/>
            <w:noWrap/>
            <w:vAlign w:val="center"/>
          </w:tcPr>
          <w:p w14:paraId="4600D6E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 w14:paraId="29412CE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A588B" w14:paraId="6736A93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70012D1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782BE07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464EFAB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5EF41A7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55A8099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2A85C9B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6997563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DD3E17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747E39E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297FFD1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2E1DB27A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1050161930</w:t>
            </w:r>
          </w:p>
        </w:tc>
        <w:tc>
          <w:tcPr>
            <w:tcW w:w="496" w:type="dxa"/>
            <w:noWrap/>
            <w:vAlign w:val="center"/>
          </w:tcPr>
          <w:p w14:paraId="4454B89A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15" w:type="dxa"/>
            <w:noWrap/>
            <w:vAlign w:val="center"/>
          </w:tcPr>
          <w:p w14:paraId="013AD453" w14:textId="77777777" w:rsidR="000A588B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8F0289A" w14:textId="77777777" w:rsidR="000A588B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134" w:type="dxa"/>
            <w:noWrap/>
            <w:vAlign w:val="center"/>
          </w:tcPr>
          <w:p w14:paraId="40527B7B" w14:textId="77777777" w:rsidR="000A588B" w:rsidRDefault="008E2F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120" w:type="dxa"/>
            <w:noWrap/>
            <w:vAlign w:val="center"/>
          </w:tcPr>
          <w:p w14:paraId="3757F35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243E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441EA89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243E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</w:tr>
      <w:tr w:rsidR="000A588B" w14:paraId="1F0C7F5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370635D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044D307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2047E14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66" w:type="dxa"/>
            <w:vMerge w:val="restart"/>
            <w:vAlign w:val="center"/>
          </w:tcPr>
          <w:p w14:paraId="009B0BB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571C01B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687A3B0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1791" w:type="dxa"/>
            <w:vAlign w:val="center"/>
          </w:tcPr>
          <w:p w14:paraId="343711F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3FB856A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  <w:noWrap/>
            <w:vAlign w:val="center"/>
          </w:tcPr>
          <w:p w14:paraId="1DE1AB3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7572800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44A6499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noWrap/>
            <w:vAlign w:val="center"/>
          </w:tcPr>
          <w:p w14:paraId="3A62C10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noWrap/>
            <w:vAlign w:val="bottom"/>
          </w:tcPr>
          <w:p w14:paraId="799353A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23FDE78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14:paraId="5EA8954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14:paraId="047410E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73B9194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5E5D7743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3D7DAA2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18F4B46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7EBA2D1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4760720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5A02F92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3F1DA7C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6FBB8B1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08D3B17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3C4D1B3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751920A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6005CE0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9BDC10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5FA3054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C0D750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7B4FE61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433AB19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DBB880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7F27BFE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368"/>
        </w:trPr>
        <w:tc>
          <w:tcPr>
            <w:tcW w:w="474" w:type="dxa"/>
            <w:gridSpan w:val="2"/>
            <w:noWrap/>
            <w:vAlign w:val="center"/>
          </w:tcPr>
          <w:p w14:paraId="42B52A9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3B2EE5B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12FDD6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66" w:type="dxa"/>
            <w:vAlign w:val="center"/>
          </w:tcPr>
          <w:p w14:paraId="744C665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31FE255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DEB547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1791" w:type="dxa"/>
            <w:vAlign w:val="center"/>
          </w:tcPr>
          <w:p w14:paraId="48136B1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2C00048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17BAB19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703AF18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20517AF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noWrap/>
            <w:vAlign w:val="center"/>
          </w:tcPr>
          <w:p w14:paraId="70E6961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noWrap/>
            <w:vAlign w:val="bottom"/>
          </w:tcPr>
          <w:p w14:paraId="5919CE9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4E16909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2B559E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247C2F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660F972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5A4A639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32FA45A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464FFDC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5C68AE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66" w:type="dxa"/>
            <w:vAlign w:val="center"/>
          </w:tcPr>
          <w:p w14:paraId="2CCBF68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27BD190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C7694D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1791" w:type="dxa"/>
            <w:vAlign w:val="center"/>
          </w:tcPr>
          <w:p w14:paraId="0C38A76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47B66E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3D2753C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28C5EB6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4BE4E71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783712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78986CF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A98EF0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2816113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71A0587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2F6F422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37E587A8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72DB1D8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5B097C9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5FCB87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66" w:type="dxa"/>
            <w:vAlign w:val="center"/>
          </w:tcPr>
          <w:p w14:paraId="1B3E903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4A30658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DB3BF1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Своевременное начисление и уплата налогов</w:t>
            </w:r>
          </w:p>
        </w:tc>
        <w:tc>
          <w:tcPr>
            <w:tcW w:w="1791" w:type="dxa"/>
            <w:vAlign w:val="center"/>
          </w:tcPr>
          <w:p w14:paraId="33B5AC8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BA9214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026E269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56CA3BA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275E56C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932C44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5BA0273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A0E346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7DFCA30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60069D4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78CBA77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0F3BAFD2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7B920DA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2D2370E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3B00E3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66" w:type="dxa"/>
            <w:vAlign w:val="center"/>
          </w:tcPr>
          <w:p w14:paraId="541F015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14:paraId="448355E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D82421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Своевременное проведение расчетов, возникающих в процессе исполнения планов финансово-хозяйственной деятельности, смет доходов и расходов с дебиторами и кредиторами, подотчетными лицами</w:t>
            </w:r>
          </w:p>
        </w:tc>
        <w:tc>
          <w:tcPr>
            <w:tcW w:w="1791" w:type="dxa"/>
            <w:vAlign w:val="center"/>
          </w:tcPr>
          <w:p w14:paraId="092E9D1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C4E27E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3D5D452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3E337FA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58B5EFC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6BBAC2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78C7793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1781AC7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64C20C5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360983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2BBD10D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0C75F68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7FD4C91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2133E50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EE61DA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66" w:type="dxa"/>
            <w:vAlign w:val="center"/>
          </w:tcPr>
          <w:p w14:paraId="3D0D516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42F901A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5C0918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Обеспечение качества предоставляемой бухгалтерской (финансовой) и налоговой отчетности, соблюдение сроков формирование отчетности</w:t>
            </w:r>
          </w:p>
        </w:tc>
        <w:tc>
          <w:tcPr>
            <w:tcW w:w="1791" w:type="dxa"/>
            <w:vAlign w:val="center"/>
          </w:tcPr>
          <w:p w14:paraId="279C7EB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9B586D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0403FDC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282C13F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3E07901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32F077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7E3E1C8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FDA092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A9E761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C24FE1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2337E0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6F5FDD7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247F972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4DD6722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36E6E9B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66" w:type="dxa"/>
            <w:vMerge w:val="restart"/>
            <w:vAlign w:val="center"/>
          </w:tcPr>
          <w:p w14:paraId="53A1375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6AD6173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3244B14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Обеспечение контроля за соблюдением финансовой дисциплины в муниципальных учреждений</w:t>
            </w:r>
          </w:p>
        </w:tc>
        <w:tc>
          <w:tcPr>
            <w:tcW w:w="1791" w:type="dxa"/>
            <w:vAlign w:val="center"/>
          </w:tcPr>
          <w:p w14:paraId="1051E20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3058522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  <w:noWrap/>
            <w:vAlign w:val="center"/>
          </w:tcPr>
          <w:p w14:paraId="47554DF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2E9C800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44E8661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2A10FC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17E7A24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C488AB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75FDF53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2AB5AA1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64BA75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5D2093D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4BC114A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4941F11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01CB799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76056FF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49A4970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4A4362C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163147B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B98B54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2C70674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6F36BEA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223DA8F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2872B7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069AA4F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5B71E1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0D0A8FC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693AB84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CBD819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4B290C00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248"/>
        </w:trPr>
        <w:tc>
          <w:tcPr>
            <w:tcW w:w="474" w:type="dxa"/>
            <w:gridSpan w:val="2"/>
            <w:noWrap/>
            <w:vAlign w:val="center"/>
          </w:tcPr>
          <w:p w14:paraId="45D42B6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7791936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6D2100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66" w:type="dxa"/>
            <w:vAlign w:val="center"/>
          </w:tcPr>
          <w:p w14:paraId="63BE669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1A736F1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979F8A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Проверка законности документов, поступающих для учета, правильности и своевременности их оформления, соответствия расходов утвержденным ассигнованиям (ПФХД), за своевременным и правильным оформлением первичных учетных документов</w:t>
            </w:r>
          </w:p>
          <w:p w14:paraId="3745386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7592569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0A1079A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3518E34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16D2DC5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325B405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1BFD11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66C58C3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43A0F59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10FB8DD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D7DF42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40B939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1A7CC95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04"/>
        </w:trPr>
        <w:tc>
          <w:tcPr>
            <w:tcW w:w="474" w:type="dxa"/>
            <w:gridSpan w:val="2"/>
            <w:noWrap/>
            <w:vAlign w:val="center"/>
          </w:tcPr>
          <w:p w14:paraId="00BE2C2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1AB17B7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5DA31C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66" w:type="dxa"/>
            <w:vAlign w:val="center"/>
          </w:tcPr>
          <w:p w14:paraId="3EB4E22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3C5479C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FD0784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1791" w:type="dxa"/>
            <w:vAlign w:val="center"/>
          </w:tcPr>
          <w:p w14:paraId="4BA3CD8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60FBC2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04B232C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4352095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3D3DA97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19B506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3E67C01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D4192F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47B0EEA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69BFF7A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48C6EA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18C67CD0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36"/>
        </w:trPr>
        <w:tc>
          <w:tcPr>
            <w:tcW w:w="474" w:type="dxa"/>
            <w:gridSpan w:val="2"/>
            <w:noWrap/>
            <w:vAlign w:val="center"/>
          </w:tcPr>
          <w:p w14:paraId="4045DB7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53002BA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898A3C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66" w:type="dxa"/>
            <w:vAlign w:val="center"/>
          </w:tcPr>
          <w:p w14:paraId="22D0D76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40E43B6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EC8702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Предварительный контроль соответствия заключаемых договоров с лимитами бюджетных обязательств (показателям ПФХД)</w:t>
            </w:r>
          </w:p>
        </w:tc>
        <w:tc>
          <w:tcPr>
            <w:tcW w:w="1791" w:type="dxa"/>
            <w:vAlign w:val="center"/>
          </w:tcPr>
          <w:p w14:paraId="3A82904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DE6026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3BF6367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6F94CE1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3AB35E8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E3DA1B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6D724A1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549229C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065A93A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5BDE98D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59AA55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671EF65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6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11AEE87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7E19F4B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44CD697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66" w:type="dxa"/>
            <w:vMerge w:val="restart"/>
            <w:vAlign w:val="center"/>
          </w:tcPr>
          <w:p w14:paraId="1752FBF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65997D2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4C646C5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Организация эффективной правовой работы в обслуживаемых учреждениях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center"/>
          </w:tcPr>
          <w:p w14:paraId="439CE72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755D6B3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  <w:noWrap/>
            <w:vAlign w:val="center"/>
          </w:tcPr>
          <w:p w14:paraId="1BE6C37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noWrap/>
            <w:vAlign w:val="center"/>
          </w:tcPr>
          <w:p w14:paraId="7EE6A0B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noWrap/>
            <w:vAlign w:val="center"/>
          </w:tcPr>
          <w:p w14:paraId="70AFCA6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noWrap/>
            <w:vAlign w:val="center"/>
          </w:tcPr>
          <w:p w14:paraId="22F456B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noWrap/>
            <w:vAlign w:val="bottom"/>
          </w:tcPr>
          <w:p w14:paraId="12B0669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45D08E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bottom"/>
          </w:tcPr>
          <w:p w14:paraId="502B290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bottom"/>
          </w:tcPr>
          <w:p w14:paraId="22D3058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bottom"/>
          </w:tcPr>
          <w:p w14:paraId="1489020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2E898176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455"/>
        </w:trPr>
        <w:tc>
          <w:tcPr>
            <w:tcW w:w="474" w:type="dxa"/>
            <w:gridSpan w:val="2"/>
            <w:vMerge/>
            <w:noWrap/>
            <w:vAlign w:val="center"/>
          </w:tcPr>
          <w:p w14:paraId="29DE66B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541749E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1C7B117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3858CC7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41A8650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7438335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14:paraId="2B16E8E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28F28ED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tcBorders>
              <w:top w:val="single" w:sz="4" w:space="0" w:color="auto"/>
            </w:tcBorders>
            <w:noWrap/>
            <w:vAlign w:val="center"/>
          </w:tcPr>
          <w:p w14:paraId="7C5F61B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  <w:noWrap/>
            <w:vAlign w:val="center"/>
          </w:tcPr>
          <w:p w14:paraId="72339FF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noWrap/>
            <w:vAlign w:val="center"/>
          </w:tcPr>
          <w:p w14:paraId="418D7AE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  <w:vAlign w:val="center"/>
          </w:tcPr>
          <w:p w14:paraId="6BB119E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noWrap/>
            <w:vAlign w:val="bottom"/>
          </w:tcPr>
          <w:p w14:paraId="043C9EC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noWrap/>
            <w:vAlign w:val="bottom"/>
          </w:tcPr>
          <w:p w14:paraId="24A3C73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14:paraId="3A1DF55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vAlign w:val="bottom"/>
          </w:tcPr>
          <w:p w14:paraId="2A5A40E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vAlign w:val="bottom"/>
          </w:tcPr>
          <w:p w14:paraId="6378DB7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774EF3B7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36"/>
        </w:trPr>
        <w:tc>
          <w:tcPr>
            <w:tcW w:w="474" w:type="dxa"/>
            <w:gridSpan w:val="2"/>
            <w:noWrap/>
            <w:vAlign w:val="center"/>
          </w:tcPr>
          <w:p w14:paraId="6C385C0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492FD31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AC2AD2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66" w:type="dxa"/>
            <w:vAlign w:val="center"/>
          </w:tcPr>
          <w:p w14:paraId="297A15D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4BA50DC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60DA2D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Правовое обеспечение работы обслуживаемых учреждений</w:t>
            </w:r>
          </w:p>
        </w:tc>
        <w:tc>
          <w:tcPr>
            <w:tcW w:w="1791" w:type="dxa"/>
            <w:vAlign w:val="center"/>
          </w:tcPr>
          <w:p w14:paraId="242D0A5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EF3801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0E85677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2EE019B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6647BCF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928A1F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56D9C1C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AEC4C6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63C0C7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58B6432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633B5C4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08217A38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36"/>
        </w:trPr>
        <w:tc>
          <w:tcPr>
            <w:tcW w:w="474" w:type="dxa"/>
            <w:gridSpan w:val="2"/>
            <w:noWrap/>
            <w:vAlign w:val="center"/>
          </w:tcPr>
          <w:p w14:paraId="2AE8A5F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3A3409E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96D224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66" w:type="dxa"/>
            <w:vAlign w:val="center"/>
          </w:tcPr>
          <w:p w14:paraId="6AC920E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4100751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999DE1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Претензионно-исковая работа, защита законных интересов обслуживаемых учреждений</w:t>
            </w:r>
          </w:p>
        </w:tc>
        <w:tc>
          <w:tcPr>
            <w:tcW w:w="1791" w:type="dxa"/>
            <w:vAlign w:val="center"/>
          </w:tcPr>
          <w:p w14:paraId="2EE9B1D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65808E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0A5B500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6C1AE86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5F527D8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AA764A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02CD8A7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2453CB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536F14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7D3157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7EC87C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3951EFF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8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075A6E2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3341277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6593AA6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66" w:type="dxa"/>
            <w:vMerge w:val="restart"/>
            <w:vAlign w:val="center"/>
          </w:tcPr>
          <w:p w14:paraId="6CFD887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5568FC8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37AD4D1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1791" w:type="dxa"/>
            <w:vAlign w:val="center"/>
          </w:tcPr>
          <w:p w14:paraId="0E72669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55D6411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  <w:noWrap/>
            <w:vAlign w:val="center"/>
          </w:tcPr>
          <w:p w14:paraId="178AE1F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460BDB2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4FE3753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415414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1E755F3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17D36DF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252E8F8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644C5A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75F2D1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2FA43DB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vMerge/>
            <w:noWrap/>
            <w:vAlign w:val="center"/>
          </w:tcPr>
          <w:p w14:paraId="176FFFC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3EB3FA0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198B2FF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0BBAE4C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1BE770E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18E3E44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79B949C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44FB31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1096D0A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04CE5E5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7C06361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5565F0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2D87A85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4852F36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31511E7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00AD03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9E19F2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6B21DA83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noWrap/>
            <w:vAlign w:val="center"/>
          </w:tcPr>
          <w:p w14:paraId="4AE164E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43EA068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40963D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66" w:type="dxa"/>
            <w:vAlign w:val="center"/>
          </w:tcPr>
          <w:p w14:paraId="774870D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311EEA3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A0BF34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Осуществление закупок товаров, работ, услуг путем проведения аукционов и конкурсов</w:t>
            </w:r>
          </w:p>
        </w:tc>
        <w:tc>
          <w:tcPr>
            <w:tcW w:w="1791" w:type="dxa"/>
            <w:vAlign w:val="center"/>
          </w:tcPr>
          <w:p w14:paraId="0781E17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1CB240F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7D72C47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36E8757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0EEFBE9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E6F3E3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2CB3510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6391D9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0831EB3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7E19C5C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DC5DFA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43C22FCD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noWrap/>
            <w:vAlign w:val="center"/>
          </w:tcPr>
          <w:p w14:paraId="0CC8D36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0F63853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7FA648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66" w:type="dxa"/>
            <w:vAlign w:val="center"/>
          </w:tcPr>
          <w:p w14:paraId="5BF0395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29D4501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1105C0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Осуществление закупок через «Электронный магазин»</w:t>
            </w:r>
          </w:p>
        </w:tc>
        <w:tc>
          <w:tcPr>
            <w:tcW w:w="1791" w:type="dxa"/>
            <w:vAlign w:val="center"/>
          </w:tcPr>
          <w:p w14:paraId="7BA6D5F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4A6CA1F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448DF37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14C216A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74EC49F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7DDF97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09B7622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5B3D66E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DA1ABF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E4F333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5F6BC06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2A680472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noWrap/>
            <w:vAlign w:val="center"/>
          </w:tcPr>
          <w:p w14:paraId="0BB09E4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11B48BE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66786F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66" w:type="dxa"/>
            <w:vAlign w:val="center"/>
          </w:tcPr>
          <w:p w14:paraId="5CB1831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20FF605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01F2ED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1791" w:type="dxa"/>
            <w:vAlign w:val="center"/>
          </w:tcPr>
          <w:p w14:paraId="47559E8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AAFEE3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 w14:paraId="0A51E92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03695F3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7C76C51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373730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2F10703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4AEC3E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F9D61E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3C1F2F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2921CC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02CEAF7D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737F5BA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77ED335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61D7B10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66" w:type="dxa"/>
            <w:vMerge w:val="restart"/>
            <w:vAlign w:val="center"/>
          </w:tcPr>
          <w:p w14:paraId="2AAF2F5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1DB7CF4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2F96E8B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Обеспечение бесперебойной работы муниципальных учреждений</w:t>
            </w:r>
          </w:p>
        </w:tc>
        <w:tc>
          <w:tcPr>
            <w:tcW w:w="1791" w:type="dxa"/>
            <w:vAlign w:val="center"/>
          </w:tcPr>
          <w:p w14:paraId="4B6AE19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5E5C41C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  <w:noWrap/>
            <w:vAlign w:val="center"/>
          </w:tcPr>
          <w:p w14:paraId="145461C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0438247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78DC289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10E4BF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0C8579E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7A37D9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615294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4DD372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59A7D8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5B04AB6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4E2F032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7C9910F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172BBE4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dxa"/>
            <w:vMerge/>
            <w:vAlign w:val="center"/>
          </w:tcPr>
          <w:p w14:paraId="042E68D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0379579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612271B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vAlign w:val="center"/>
          </w:tcPr>
          <w:p w14:paraId="0171008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72DF15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6891711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2EABC79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0F15801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6E0CD9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393B4F9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3369A09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7641711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479BF20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44A0771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3429A62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5D31762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4D8E6BD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BCB0CD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66" w:type="dxa"/>
            <w:vAlign w:val="center"/>
          </w:tcPr>
          <w:p w14:paraId="67B94F4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4B2249D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D7816D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1791" w:type="dxa"/>
            <w:vAlign w:val="center"/>
          </w:tcPr>
          <w:p w14:paraId="031156D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4B3CCE5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76C3E85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54B47C0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2B0754F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354411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62518DE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6DBED25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4C98C04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B1642A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4008FEF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5F50AD48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3CD7823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32AAD78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F1B8A0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66" w:type="dxa"/>
            <w:vAlign w:val="center"/>
          </w:tcPr>
          <w:p w14:paraId="3E8AC73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6D0899C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E009EF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Контроль за состоянием инженерных сетей в исправном состоянии</w:t>
            </w:r>
          </w:p>
        </w:tc>
        <w:tc>
          <w:tcPr>
            <w:tcW w:w="1791" w:type="dxa"/>
            <w:vAlign w:val="center"/>
          </w:tcPr>
          <w:p w14:paraId="78DE652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06DC89A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559898F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5A310D6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26DC01C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13E306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29D4915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5AD8F5A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055A85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128F2A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1AF25FC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1AF0C6F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351488A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6FCB103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C3AB60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66" w:type="dxa"/>
            <w:vAlign w:val="center"/>
          </w:tcPr>
          <w:p w14:paraId="5365D12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0414CDB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D256A9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ведения системы учета потребления коммунальных услуг, проведение энергоэффективных мероприятий</w:t>
            </w:r>
          </w:p>
        </w:tc>
        <w:tc>
          <w:tcPr>
            <w:tcW w:w="1791" w:type="dxa"/>
            <w:vAlign w:val="center"/>
          </w:tcPr>
          <w:p w14:paraId="0F7796D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9E1E04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696737B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37D1AC5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01CC7FC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D4F0C2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7C90F3C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5FE4129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4BA954C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A25A1F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50C46F5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591A2F00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220E6B9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1E435D7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965B2F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66" w:type="dxa"/>
            <w:vAlign w:val="center"/>
          </w:tcPr>
          <w:p w14:paraId="6D8F768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14:paraId="33C43B1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A1AE36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технической эксплуатации и хозяйственного обслуживания муниципального обслуживания, в соответствии с требованиями, определяемыми в соответствии с санитарно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1791" w:type="dxa"/>
            <w:vAlign w:val="center"/>
          </w:tcPr>
          <w:p w14:paraId="4492B34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4AF52C0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AA6AB9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271259D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060C47C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029334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67A193F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3CB6752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3EB812E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36BA36A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20CFA5D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5C08F9DA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5C8A038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35B6BE9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EBA918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66" w:type="dxa"/>
            <w:vAlign w:val="center"/>
          </w:tcPr>
          <w:p w14:paraId="166EC13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31F8140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5254CB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безопасности в зданиях</w:t>
            </w:r>
          </w:p>
        </w:tc>
        <w:tc>
          <w:tcPr>
            <w:tcW w:w="1791" w:type="dxa"/>
            <w:vAlign w:val="center"/>
          </w:tcPr>
          <w:p w14:paraId="52FC480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3649FB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6511C6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60BAA5B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7373DCE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EED928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3B1C444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46751B5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15A6722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2D76400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2C83EC3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588B" w14:paraId="7DC9D45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5F66092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687AA2D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3C510D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66" w:type="dxa"/>
            <w:vAlign w:val="center"/>
          </w:tcPr>
          <w:p w14:paraId="7A246EB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2B8FF9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E31D68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Материально-техническое обслуживание автотранспорта</w:t>
            </w:r>
          </w:p>
        </w:tc>
        <w:tc>
          <w:tcPr>
            <w:tcW w:w="1791" w:type="dxa"/>
            <w:vAlign w:val="center"/>
          </w:tcPr>
          <w:p w14:paraId="08FF423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439B538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8DF3F7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noWrap/>
            <w:vAlign w:val="center"/>
          </w:tcPr>
          <w:p w14:paraId="6791F27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center"/>
          </w:tcPr>
          <w:p w14:paraId="650FE1A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D517BE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14:paraId="2A0AD61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CC2DD6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14:paraId="5AB5B8F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0885230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14:paraId="769CF0A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2E50AEA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E09B15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AA59EF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  <w:t>Форма 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history="1">
        <w:r>
          <w:rPr>
            <w:rFonts w:ascii="Times New Roman" w:eastAsia="Times New Roman" w:hAnsi="Times New Roman" w:cs="Times New Roman"/>
            <w:sz w:val="24"/>
            <w:szCs w:val="24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 расходах на реализацию муниципальной программы за счет всех источников финансирования </w:t>
      </w:r>
    </w:p>
    <w:p w14:paraId="5848EF7A" w14:textId="77777777" w:rsidR="000A588B" w:rsidRDefault="00EA5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9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p w14:paraId="01180A5E" w14:textId="77777777" w:rsidR="000A588B" w:rsidRDefault="00F044A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31.12.202</w:t>
      </w:r>
      <w:r w:rsidR="00275E3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F78C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125272F8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0FAE45C0" w14:textId="77777777">
        <w:tc>
          <w:tcPr>
            <w:tcW w:w="3686" w:type="dxa"/>
            <w:shd w:val="clear" w:color="auto" w:fill="auto"/>
          </w:tcPr>
          <w:p w14:paraId="00115E2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3554C24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202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</w:tbl>
    <w:p w14:paraId="2BB68A57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E5F48D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0A588B" w14:paraId="25E34FA8" w14:textId="77777777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14:paraId="54E3853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14:paraId="377BB70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14:paraId="2029C11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14:paraId="7CE0791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14:paraId="4A93933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14:paraId="1A82C59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0A588B" w14:paraId="43B77A00" w14:textId="77777777">
        <w:trPr>
          <w:trHeight w:val="20"/>
          <w:tblHeader/>
        </w:trPr>
        <w:tc>
          <w:tcPr>
            <w:tcW w:w="778" w:type="dxa"/>
            <w:noWrap/>
            <w:vAlign w:val="center"/>
          </w:tcPr>
          <w:p w14:paraId="1C73A80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14:paraId="1C02507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3402" w:type="dxa"/>
            <w:vMerge/>
            <w:vAlign w:val="center"/>
          </w:tcPr>
          <w:p w14:paraId="1FD5ADF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4" w:type="dxa"/>
            <w:vMerge/>
            <w:vAlign w:val="center"/>
          </w:tcPr>
          <w:p w14:paraId="638084B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14:paraId="546F8CE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14:paraId="567E98B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14:paraId="51B5BA4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A588B" w14:paraId="59438669" w14:textId="77777777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14:paraId="70D02DC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14:paraId="7D79656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02" w:type="dxa"/>
            <w:vMerge w:val="restart"/>
            <w:vAlign w:val="center"/>
          </w:tcPr>
          <w:p w14:paraId="353474D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873342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14:paraId="36A459B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5A11A48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71E0D47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210989ED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0E88585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1FB2C90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28D77BF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DBCA6A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795307C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015F0BE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365975D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46AABCEF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05FD147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59075BD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0A5A566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6B1F327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14:paraId="33CA066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68651C3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09F993E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2C6BA0AE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1F1EFE6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0311BC1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5A6A551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C4F21CF" w14:textId="77777777" w:rsidR="000A588B" w:rsidRDefault="002F78CE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42D0D37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604E8C0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405F8B3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1DB5B3EE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380010C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759136E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5EF5139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7AFE4F10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092C21A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7D13116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5F8F762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0DE2923B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5EC4768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32049E7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7640319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17BC53F1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2EECFA6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544FF21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1A06B1E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6932F703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4810893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3D6D147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1CB7F5E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58604C85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14:paraId="0164625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031E275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36D6CAE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4D31657E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633B1FA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6E3B3E2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71CB9C1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B2FA3AD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из бюджетов поселений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noWrap/>
            <w:vAlign w:val="bottom"/>
          </w:tcPr>
          <w:p w14:paraId="5DA6F9C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69C9A15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773F29B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35C18F1B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B0F7C3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1C1C79C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0B79C68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59C2EC95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noWrap/>
            <w:vAlign w:val="bottom"/>
          </w:tcPr>
          <w:p w14:paraId="25FAF66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27CBCB4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5043027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2398C6DD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5D9BC16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3B58121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CB9FB1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5E307F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14:paraId="31B62BD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34BC69B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3B2F609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07EDEF42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3711CF7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4152125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0496F10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DA91CF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14:paraId="4BC9FD6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1F0A92E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73B1D2B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12096F81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4E0067C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00993A7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1164E1E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63AA89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14:paraId="7361A59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041B85F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2EEE965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97828" w14:paraId="6BADBBEE" w14:textId="77777777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14:paraId="0F0765AF" w14:textId="77777777" w:rsidR="00997828" w:rsidRDefault="009978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14:paraId="29D4986F" w14:textId="77777777" w:rsidR="00997828" w:rsidRDefault="009978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3402" w:type="dxa"/>
            <w:vMerge w:val="restart"/>
            <w:vAlign w:val="center"/>
          </w:tcPr>
          <w:p w14:paraId="5BE89418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Подпрограмма «Комплексное обслуживание муниципальных учреждений Можгинского района»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14:paraId="04863849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14:paraId="2C29FAA6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8B6F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7 545,9</w:t>
            </w:r>
          </w:p>
        </w:tc>
        <w:tc>
          <w:tcPr>
            <w:tcW w:w="1480" w:type="dxa"/>
            <w:noWrap/>
            <w:vAlign w:val="bottom"/>
          </w:tcPr>
          <w:p w14:paraId="618179A2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8B6F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7 510,1</w:t>
            </w:r>
          </w:p>
        </w:tc>
        <w:tc>
          <w:tcPr>
            <w:tcW w:w="1540" w:type="dxa"/>
            <w:noWrap/>
            <w:vAlign w:val="bottom"/>
          </w:tcPr>
          <w:p w14:paraId="3F24390F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997828" w14:paraId="3DEC8EED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030F7E3E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046ACFD8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10B4313E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BD1E297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6DEEABF5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8B6F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7 545,9</w:t>
            </w:r>
          </w:p>
        </w:tc>
        <w:tc>
          <w:tcPr>
            <w:tcW w:w="1480" w:type="dxa"/>
            <w:noWrap/>
            <w:vAlign w:val="bottom"/>
          </w:tcPr>
          <w:p w14:paraId="7847CA37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8B6F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7 510,1</w:t>
            </w:r>
          </w:p>
        </w:tc>
        <w:tc>
          <w:tcPr>
            <w:tcW w:w="1540" w:type="dxa"/>
            <w:noWrap/>
            <w:vAlign w:val="bottom"/>
          </w:tcPr>
          <w:p w14:paraId="752595B1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0A588B" w14:paraId="7C1733C9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3733FC0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605881E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E7BF08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3C65530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14:paraId="5ABEE17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</w:tcPr>
          <w:p w14:paraId="67DD441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noWrap/>
            <w:vAlign w:val="bottom"/>
          </w:tcPr>
          <w:p w14:paraId="2E89EB5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044A5" w14:paraId="1577539A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12AA088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7B5D3447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41AB94CF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E789D57" w14:textId="77777777" w:rsidR="00F044A5" w:rsidRDefault="00F044A5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24391223" w14:textId="77777777" w:rsidR="00F044A5" w:rsidRP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8B6F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7 545,9</w:t>
            </w:r>
          </w:p>
        </w:tc>
        <w:tc>
          <w:tcPr>
            <w:tcW w:w="1480" w:type="dxa"/>
            <w:noWrap/>
            <w:vAlign w:val="bottom"/>
          </w:tcPr>
          <w:p w14:paraId="3C79822F" w14:textId="77777777" w:rsidR="00F044A5" w:rsidRP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8B6F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7 510,1</w:t>
            </w:r>
          </w:p>
        </w:tc>
        <w:tc>
          <w:tcPr>
            <w:tcW w:w="1540" w:type="dxa"/>
            <w:noWrap/>
            <w:vAlign w:val="bottom"/>
          </w:tcPr>
          <w:p w14:paraId="1C842B21" w14:textId="77777777" w:rsidR="00F044A5" w:rsidRP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44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0A588B" w14:paraId="7F7D8E6C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1DCF00C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295DB73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0B4AD2E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50890563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33A0864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304C071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6FB7F6A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3BBEB85D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0ECDC2E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06BA6FD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961116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5BE559C8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08B244C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3A05F23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112B0DD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41B448F6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1EB397A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6ACDF9F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7AFC900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62EB8C2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14:paraId="0972BE5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11FC337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134E663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7672BCC0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3C5FDE4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44E0477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6B22F7C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7893D34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14:paraId="26FDC38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7043623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641AE29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6C407306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ABFF70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21759DB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8314AB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560BBC92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14:paraId="1B4E1D6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1ECBF07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10D591A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43329446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F89AD7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5FD03A2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525372C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6675E9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14:paraId="26A48AF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117403D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2AC42E5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7E913C4E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066F250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70EBA6E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1B6FACD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646666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14:paraId="75D292D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2A59439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3D83A65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5CA9A4B2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4C3815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7B45839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4D6901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662F15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14:paraId="3CD068E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2255FDE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57FB3EE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51C643E6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3202D0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346B989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1EC9C43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D79CA1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14:paraId="044A0F0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-</w:t>
            </w:r>
          </w:p>
        </w:tc>
        <w:tc>
          <w:tcPr>
            <w:tcW w:w="1480" w:type="dxa"/>
            <w:noWrap/>
            <w:vAlign w:val="bottom"/>
          </w:tcPr>
          <w:p w14:paraId="2830188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-</w:t>
            </w:r>
          </w:p>
        </w:tc>
        <w:tc>
          <w:tcPr>
            <w:tcW w:w="1540" w:type="dxa"/>
            <w:noWrap/>
            <w:vAlign w:val="bottom"/>
          </w:tcPr>
          <w:p w14:paraId="5829AC5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A588B" w14:paraId="0AC2E8B4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3E27BFC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14:paraId="15F4D40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6C76630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14C32CD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14:paraId="1E9BE74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-</w:t>
            </w:r>
          </w:p>
        </w:tc>
        <w:tc>
          <w:tcPr>
            <w:tcW w:w="1480" w:type="dxa"/>
            <w:noWrap/>
            <w:vAlign w:val="bottom"/>
          </w:tcPr>
          <w:p w14:paraId="5E04915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            -</w:t>
            </w:r>
          </w:p>
        </w:tc>
        <w:tc>
          <w:tcPr>
            <w:tcW w:w="1540" w:type="dxa"/>
            <w:noWrap/>
            <w:vAlign w:val="bottom"/>
          </w:tcPr>
          <w:p w14:paraId="7047BA4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265F4DD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6FBA52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4BB553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7833AD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635DDF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150EBF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E3B451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8955E0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7. </w:t>
      </w:r>
      <w:hyperlink r:id="rId20" w:history="1">
        <w:r>
          <w:rPr>
            <w:rFonts w:ascii="Times New Roman" w:eastAsia="Times New Roman" w:hAnsi="Times New Roman" w:cs="Times New Roman"/>
            <w:sz w:val="24"/>
            <w:szCs w:val="24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14:paraId="70B05308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внесенных за отчетный период изменениях в муниципальную программу</w:t>
      </w:r>
      <w:r w:rsidR="006D4E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698B"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31.12.202</w:t>
      </w:r>
      <w:r w:rsidR="00275E3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56A212FF" w14:textId="77777777" w:rsidTr="006D4EB5">
        <w:tc>
          <w:tcPr>
            <w:tcW w:w="3686" w:type="dxa"/>
            <w:shd w:val="clear" w:color="auto" w:fill="auto"/>
          </w:tcPr>
          <w:p w14:paraId="376E3FE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1B95A32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202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</w:tbl>
    <w:tbl>
      <w:tblPr>
        <w:tblpPr w:leftFromText="180" w:rightFromText="180" w:vertAnchor="text" w:horzAnchor="margin" w:tblpY="12"/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6D4EB5" w14:paraId="1A428FB8" w14:textId="77777777" w:rsidTr="006D4EB5">
        <w:trPr>
          <w:trHeight w:val="20"/>
        </w:trPr>
        <w:tc>
          <w:tcPr>
            <w:tcW w:w="500" w:type="dxa"/>
            <w:vAlign w:val="center"/>
          </w:tcPr>
          <w:p w14:paraId="22BFA112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vAlign w:val="center"/>
          </w:tcPr>
          <w:p w14:paraId="2C93009D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14:paraId="1E8B4F0B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14:paraId="616421D3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vAlign w:val="center"/>
          </w:tcPr>
          <w:p w14:paraId="59728AC5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6D4EB5" w14:paraId="34F988E7" w14:textId="77777777" w:rsidTr="006D4EB5">
        <w:trPr>
          <w:trHeight w:val="20"/>
        </w:trPr>
        <w:tc>
          <w:tcPr>
            <w:tcW w:w="500" w:type="dxa"/>
            <w:noWrap/>
            <w:vAlign w:val="center"/>
          </w:tcPr>
          <w:p w14:paraId="06904BC1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14:paraId="68B6F0A5" w14:textId="77777777" w:rsidR="006D4EB5" w:rsidRPr="00275E3A" w:rsidRDefault="006D4EB5" w:rsidP="006D4E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0" w:type="dxa"/>
            <w:noWrap/>
            <w:vAlign w:val="center"/>
          </w:tcPr>
          <w:p w14:paraId="4D3AD95C" w14:textId="77777777" w:rsidR="006D4EB5" w:rsidRPr="00275E3A" w:rsidRDefault="006D4EB5" w:rsidP="00B14C1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noWrap/>
            <w:vAlign w:val="center"/>
          </w:tcPr>
          <w:p w14:paraId="65B17C15" w14:textId="77777777" w:rsidR="006D4EB5" w:rsidRPr="00275E3A" w:rsidRDefault="006D4EB5" w:rsidP="00B14C1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796" w:type="dxa"/>
            <w:noWrap/>
            <w:vAlign w:val="center"/>
          </w:tcPr>
          <w:p w14:paraId="64F20D6A" w14:textId="77777777" w:rsidR="006D4EB5" w:rsidRPr="00275E3A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405E73F" w14:textId="77777777" w:rsidR="006D4EB5" w:rsidRDefault="006D4EB5" w:rsidP="006D4E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855A37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8.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Результаты оценки эффективности муниципальной  программы</w:t>
      </w:r>
    </w:p>
    <w:p w14:paraId="03E2D344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Результаты оценки эффективности муниципальной программы</w:t>
      </w:r>
      <w:r w:rsidR="006D4E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698B">
        <w:rPr>
          <w:rFonts w:ascii="Times New Roman" w:eastAsia="Times New Roman" w:hAnsi="Times New Roman" w:cs="Times New Roman"/>
          <w:b/>
          <w:sz w:val="24"/>
          <w:szCs w:val="24"/>
        </w:rPr>
        <w:t>за 202</w:t>
      </w:r>
      <w:r w:rsidR="00275E3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66ECB640" w14:textId="77777777">
        <w:tc>
          <w:tcPr>
            <w:tcW w:w="3686" w:type="dxa"/>
            <w:shd w:val="clear" w:color="auto" w:fill="auto"/>
          </w:tcPr>
          <w:p w14:paraId="2FCF7EA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463B2AF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«Муниципальное управление» на 20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202</w:t>
            </w:r>
            <w:r w:rsidR="00275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</w:tbl>
    <w:p w14:paraId="221891A4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0A588B" w14:paraId="20925622" w14:textId="77777777">
        <w:tc>
          <w:tcPr>
            <w:tcW w:w="1276" w:type="dxa"/>
            <w:gridSpan w:val="2"/>
            <w:shd w:val="clear" w:color="auto" w:fill="auto"/>
            <w:vAlign w:val="center"/>
          </w:tcPr>
          <w:p w14:paraId="2397F2A2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14:paraId="1743F138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14:paraId="2489A5F2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4FAFFC05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D64341E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3036BD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B0FAAD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8DAF2A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85C2E3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0A588B" w14:paraId="60CD0A6C" w14:textId="77777777" w:rsidTr="006D4EB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8FF1DC3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257949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14:paraId="5EAACF3E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14:paraId="59DD62AD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1D1F68EE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59094362" w14:textId="77777777" w:rsidR="000A588B" w:rsidRDefault="00EA5CE5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14:paraId="536AE709" w14:textId="77777777" w:rsidR="000A588B" w:rsidRDefault="00EA5CE5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14:paraId="472E1558" w14:textId="77777777" w:rsidR="000A588B" w:rsidRDefault="00EA5CE5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14:paraId="4DF598F9" w14:textId="77777777" w:rsidR="000A588B" w:rsidRDefault="00EA5CE5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14:paraId="61FA77A6" w14:textId="77777777" w:rsidR="000A588B" w:rsidRDefault="00EA5CE5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0A588B" w14:paraId="1B86A68C" w14:textId="77777777">
        <w:tc>
          <w:tcPr>
            <w:tcW w:w="709" w:type="dxa"/>
            <w:shd w:val="clear" w:color="auto" w:fill="auto"/>
          </w:tcPr>
          <w:p w14:paraId="3515B963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1D75D0E0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auto"/>
          </w:tcPr>
          <w:p w14:paraId="4BDAE6E8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</w:tcPr>
          <w:p w14:paraId="27D941B4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14:paraId="54BA4DB0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</w:tcPr>
          <w:p w14:paraId="0A4334BA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F4A8A9A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9B41746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CEDD6C3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B54B3E9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588B" w14:paraId="15611FB7" w14:textId="77777777">
        <w:tc>
          <w:tcPr>
            <w:tcW w:w="709" w:type="dxa"/>
            <w:shd w:val="clear" w:color="auto" w:fill="auto"/>
          </w:tcPr>
          <w:p w14:paraId="17B0057B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56CEF123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5C05A10F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Комплексное обслуживание муниципальных учреждений Можгинского района</w:t>
            </w:r>
          </w:p>
        </w:tc>
        <w:tc>
          <w:tcPr>
            <w:tcW w:w="1676" w:type="dxa"/>
            <w:shd w:val="clear" w:color="auto" w:fill="auto"/>
          </w:tcPr>
          <w:p w14:paraId="5F009204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аппарата Администрации района – начальник Управления документационного и правового обеспечения</w:t>
            </w:r>
          </w:p>
        </w:tc>
        <w:tc>
          <w:tcPr>
            <w:tcW w:w="1820" w:type="dxa"/>
            <w:shd w:val="clear" w:color="auto" w:fill="auto"/>
          </w:tcPr>
          <w:p w14:paraId="33EE8DED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«Централизованная бухгалтерия по обслуживанию учреждений Можгинского района»,</w:t>
            </w:r>
          </w:p>
          <w:p w14:paraId="61C79B35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419A1F7D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1636" w:type="dxa"/>
            <w:shd w:val="clear" w:color="auto" w:fill="auto"/>
          </w:tcPr>
          <w:p w14:paraId="50B6D314" w14:textId="7A75A1D9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</w:t>
            </w:r>
            <w:r w:rsidR="00062AE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94</w:t>
            </w:r>
          </w:p>
        </w:tc>
        <w:tc>
          <w:tcPr>
            <w:tcW w:w="1701" w:type="dxa"/>
            <w:shd w:val="clear" w:color="auto" w:fill="auto"/>
          </w:tcPr>
          <w:p w14:paraId="10CC89D9" w14:textId="7F54D5CF" w:rsidR="000A588B" w:rsidRPr="00F37BFD" w:rsidRDefault="00062AE2" w:rsidP="00A02DE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1D10CAC" w14:textId="1541BA1A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0,9</w:t>
            </w:r>
            <w:r w:rsidR="00F37B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BDFD6DD" w14:textId="77777777" w:rsidR="000A588B" w:rsidRPr="00F37BFD" w:rsidRDefault="002F78CE" w:rsidP="009069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7B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0,9</w:t>
            </w:r>
            <w:r w:rsidR="0090698B" w:rsidRPr="00F37B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CF545A" w:rsidRPr="00F37B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75428E7C" w14:textId="3D70C220" w:rsidR="000A588B" w:rsidRDefault="00062AE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</w:tbl>
    <w:p w14:paraId="4A0A5BEA" w14:textId="77777777" w:rsidR="000A588B" w:rsidRDefault="000A588B"/>
    <w:p w14:paraId="0A74EED6" w14:textId="77777777" w:rsidR="000A588B" w:rsidRDefault="002F78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Эффективность реализации программы - удовлетворительная</w:t>
      </w:r>
    </w:p>
    <w:sectPr w:rsidR="000A588B" w:rsidSect="000A58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393EE" w14:textId="77777777" w:rsidR="00E37A7E" w:rsidRDefault="00E37A7E">
      <w:pPr>
        <w:spacing w:after="0" w:line="240" w:lineRule="auto"/>
      </w:pPr>
      <w:r>
        <w:separator/>
      </w:r>
    </w:p>
  </w:endnote>
  <w:endnote w:type="continuationSeparator" w:id="0">
    <w:p w14:paraId="1ECE033D" w14:textId="77777777" w:rsidR="00E37A7E" w:rsidRDefault="00E37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45965" w14:textId="77777777" w:rsidR="00E37A7E" w:rsidRDefault="00E37A7E">
      <w:pPr>
        <w:spacing w:after="0" w:line="240" w:lineRule="auto"/>
      </w:pPr>
      <w:r>
        <w:separator/>
      </w:r>
    </w:p>
  </w:footnote>
  <w:footnote w:type="continuationSeparator" w:id="0">
    <w:p w14:paraId="06F0E8CE" w14:textId="77777777" w:rsidR="00E37A7E" w:rsidRDefault="00E37A7E">
      <w:pPr>
        <w:spacing w:after="0" w:line="240" w:lineRule="auto"/>
      </w:pPr>
      <w:r>
        <w:continuationSeparator/>
      </w:r>
    </w:p>
  </w:footnote>
  <w:footnote w:id="1">
    <w:p w14:paraId="2BC37B4F" w14:textId="77777777" w:rsidR="00EE51E5" w:rsidRDefault="00EE51E5"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4D1F5A32"/>
    <w:multiLevelType w:val="hybridMultilevel"/>
    <w:tmpl w:val="9B6E4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88B"/>
    <w:rsid w:val="00006E9E"/>
    <w:rsid w:val="000229A0"/>
    <w:rsid w:val="00062AE2"/>
    <w:rsid w:val="00071EFE"/>
    <w:rsid w:val="00093B7F"/>
    <w:rsid w:val="000A588B"/>
    <w:rsid w:val="000B33A3"/>
    <w:rsid w:val="000E1C14"/>
    <w:rsid w:val="000F164B"/>
    <w:rsid w:val="000F7B02"/>
    <w:rsid w:val="002257E7"/>
    <w:rsid w:val="00243E68"/>
    <w:rsid w:val="00275E3A"/>
    <w:rsid w:val="002E483B"/>
    <w:rsid w:val="002F1903"/>
    <w:rsid w:val="002F78CE"/>
    <w:rsid w:val="0035401E"/>
    <w:rsid w:val="00375C44"/>
    <w:rsid w:val="00376566"/>
    <w:rsid w:val="003C3D25"/>
    <w:rsid w:val="003E1530"/>
    <w:rsid w:val="0042261E"/>
    <w:rsid w:val="00482363"/>
    <w:rsid w:val="00484A4D"/>
    <w:rsid w:val="004B6721"/>
    <w:rsid w:val="004E11E5"/>
    <w:rsid w:val="004F4CA6"/>
    <w:rsid w:val="0051255D"/>
    <w:rsid w:val="00513A11"/>
    <w:rsid w:val="00525141"/>
    <w:rsid w:val="00534FA4"/>
    <w:rsid w:val="00570555"/>
    <w:rsid w:val="005A1F56"/>
    <w:rsid w:val="005B059D"/>
    <w:rsid w:val="005B5259"/>
    <w:rsid w:val="0061385E"/>
    <w:rsid w:val="006168BA"/>
    <w:rsid w:val="0065125F"/>
    <w:rsid w:val="00654673"/>
    <w:rsid w:val="006957A3"/>
    <w:rsid w:val="006A4C60"/>
    <w:rsid w:val="006B0296"/>
    <w:rsid w:val="006C7519"/>
    <w:rsid w:val="006D17F8"/>
    <w:rsid w:val="006D4EB5"/>
    <w:rsid w:val="006E469E"/>
    <w:rsid w:val="00716DCF"/>
    <w:rsid w:val="00721117"/>
    <w:rsid w:val="007217F3"/>
    <w:rsid w:val="0073719D"/>
    <w:rsid w:val="0074007B"/>
    <w:rsid w:val="007402A2"/>
    <w:rsid w:val="007D4CE1"/>
    <w:rsid w:val="00832307"/>
    <w:rsid w:val="008944C3"/>
    <w:rsid w:val="008B6FA3"/>
    <w:rsid w:val="008D21FB"/>
    <w:rsid w:val="008E2FA9"/>
    <w:rsid w:val="0090698B"/>
    <w:rsid w:val="00906ECC"/>
    <w:rsid w:val="00965897"/>
    <w:rsid w:val="00973452"/>
    <w:rsid w:val="00997828"/>
    <w:rsid w:val="009D3E06"/>
    <w:rsid w:val="009E377D"/>
    <w:rsid w:val="009F2769"/>
    <w:rsid w:val="00A02DEE"/>
    <w:rsid w:val="00A14557"/>
    <w:rsid w:val="00A16CF3"/>
    <w:rsid w:val="00A50714"/>
    <w:rsid w:val="00A553EA"/>
    <w:rsid w:val="00A61881"/>
    <w:rsid w:val="00A7755D"/>
    <w:rsid w:val="00A77B40"/>
    <w:rsid w:val="00A85C21"/>
    <w:rsid w:val="00A9527C"/>
    <w:rsid w:val="00B14C12"/>
    <w:rsid w:val="00B52C2D"/>
    <w:rsid w:val="00B85FC9"/>
    <w:rsid w:val="00BA5B18"/>
    <w:rsid w:val="00BA76AF"/>
    <w:rsid w:val="00BD5C13"/>
    <w:rsid w:val="00C34DCD"/>
    <w:rsid w:val="00C51193"/>
    <w:rsid w:val="00CB5896"/>
    <w:rsid w:val="00CE4690"/>
    <w:rsid w:val="00CF545A"/>
    <w:rsid w:val="00D25FEB"/>
    <w:rsid w:val="00D719D1"/>
    <w:rsid w:val="00D979F8"/>
    <w:rsid w:val="00DD796B"/>
    <w:rsid w:val="00E37A7E"/>
    <w:rsid w:val="00EA5CE5"/>
    <w:rsid w:val="00EB384A"/>
    <w:rsid w:val="00EC4759"/>
    <w:rsid w:val="00EE51E5"/>
    <w:rsid w:val="00EF08B7"/>
    <w:rsid w:val="00F044A5"/>
    <w:rsid w:val="00F13AC7"/>
    <w:rsid w:val="00F20A48"/>
    <w:rsid w:val="00F37BFD"/>
    <w:rsid w:val="00F7354F"/>
    <w:rsid w:val="00F76B87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27C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0A588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0A588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0A588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qFormat/>
    <w:rsid w:val="000A588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0A588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0A58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0A588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588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0A588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0A588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rsid w:val="000A588B"/>
  </w:style>
  <w:style w:type="paragraph" w:styleId="a3">
    <w:name w:val="Balloon Text"/>
    <w:basedOn w:val="a"/>
    <w:link w:val="a4"/>
    <w:uiPriority w:val="99"/>
    <w:semiHidden/>
    <w:rsid w:val="000A588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8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0A58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0A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0A588B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0A588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0A588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A588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0A588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A588B"/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0A588B"/>
  </w:style>
  <w:style w:type="table" w:customStyle="1" w:styleId="13">
    <w:name w:val="Сетка таблицы1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0A588B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0A588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0A588B"/>
    <w:pPr>
      <w:outlineLvl w:val="9"/>
    </w:pPr>
  </w:style>
  <w:style w:type="paragraph" w:styleId="14">
    <w:name w:val="toc 1"/>
    <w:basedOn w:val="a"/>
    <w:next w:val="a"/>
    <w:autoRedefine/>
    <w:uiPriority w:val="39"/>
    <w:unhideWhenUsed/>
    <w:qFormat/>
    <w:rsid w:val="000A588B"/>
    <w:pPr>
      <w:spacing w:after="100"/>
    </w:pPr>
    <w:rPr>
      <w:rFonts w:ascii="Calibri" w:eastAsia="Times New Roman" w:hAnsi="Calibri" w:cs="Times New Roman"/>
    </w:rPr>
  </w:style>
  <w:style w:type="paragraph" w:styleId="23">
    <w:name w:val="toc 2"/>
    <w:basedOn w:val="a"/>
    <w:next w:val="a"/>
    <w:autoRedefine/>
    <w:uiPriority w:val="39"/>
    <w:unhideWhenUsed/>
    <w:qFormat/>
    <w:rsid w:val="000A588B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0A588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0A588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A588B"/>
  </w:style>
  <w:style w:type="paragraph" w:customStyle="1" w:styleId="ConsPlusNormal">
    <w:name w:val="ConsPlusNormal"/>
    <w:rsid w:val="000A58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0A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0A58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0A588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0A588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4">
    <w:name w:val="Title"/>
    <w:basedOn w:val="a"/>
    <w:next w:val="af5"/>
    <w:link w:val="af6"/>
    <w:uiPriority w:val="10"/>
    <w:qFormat/>
    <w:rsid w:val="000A58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0A588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0A588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0A588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5"/>
    <w:uiPriority w:val="11"/>
    <w:rsid w:val="000A588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0A588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0A58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0A588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uiPriority w:val="99"/>
    <w:rsid w:val="000A5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A5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A58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0A588B"/>
  </w:style>
  <w:style w:type="character" w:styleId="afb">
    <w:name w:val="Emphasis"/>
    <w:uiPriority w:val="20"/>
    <w:qFormat/>
    <w:rsid w:val="000A588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A588B"/>
  </w:style>
  <w:style w:type="table" w:customStyle="1" w:styleId="5">
    <w:name w:val="Сетка таблицы5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0A588B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0A588B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0A588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0A588B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0A588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0A588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0A588B"/>
    <w:rPr>
      <w:vertAlign w:val="superscript"/>
    </w:rPr>
  </w:style>
  <w:style w:type="numbering" w:customStyle="1" w:styleId="2">
    <w:name w:val="Стиль2"/>
    <w:uiPriority w:val="99"/>
    <w:rsid w:val="000A588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0A588B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0A588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0A588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0A588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qFormat/>
    <w:rsid w:val="000A588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0A588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0A58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0A588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588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0A588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0A588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rsid w:val="000A588B"/>
  </w:style>
  <w:style w:type="paragraph" w:styleId="a3">
    <w:name w:val="Balloon Text"/>
    <w:basedOn w:val="a"/>
    <w:link w:val="a4"/>
    <w:uiPriority w:val="99"/>
    <w:semiHidden/>
    <w:rsid w:val="000A588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8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0A58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0A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0A588B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0A588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0A588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A588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0A588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A588B"/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0A588B"/>
  </w:style>
  <w:style w:type="table" w:customStyle="1" w:styleId="13">
    <w:name w:val="Сетка таблицы1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0A588B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0A588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0A588B"/>
    <w:pPr>
      <w:outlineLvl w:val="9"/>
    </w:pPr>
  </w:style>
  <w:style w:type="paragraph" w:styleId="14">
    <w:name w:val="toc 1"/>
    <w:basedOn w:val="a"/>
    <w:next w:val="a"/>
    <w:autoRedefine/>
    <w:uiPriority w:val="39"/>
    <w:unhideWhenUsed/>
    <w:qFormat/>
    <w:rsid w:val="000A588B"/>
    <w:pPr>
      <w:spacing w:after="100"/>
    </w:pPr>
    <w:rPr>
      <w:rFonts w:ascii="Calibri" w:eastAsia="Times New Roman" w:hAnsi="Calibri" w:cs="Times New Roman"/>
    </w:rPr>
  </w:style>
  <w:style w:type="paragraph" w:styleId="23">
    <w:name w:val="toc 2"/>
    <w:basedOn w:val="a"/>
    <w:next w:val="a"/>
    <w:autoRedefine/>
    <w:uiPriority w:val="39"/>
    <w:unhideWhenUsed/>
    <w:qFormat/>
    <w:rsid w:val="000A588B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0A588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0A588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A588B"/>
  </w:style>
  <w:style w:type="paragraph" w:customStyle="1" w:styleId="ConsPlusNormal">
    <w:name w:val="ConsPlusNormal"/>
    <w:rsid w:val="000A58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0A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0A58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0A588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0A588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4">
    <w:name w:val="Title"/>
    <w:basedOn w:val="a"/>
    <w:next w:val="af5"/>
    <w:link w:val="af6"/>
    <w:uiPriority w:val="10"/>
    <w:qFormat/>
    <w:rsid w:val="000A58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0A588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0A588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0A588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5"/>
    <w:uiPriority w:val="11"/>
    <w:rsid w:val="000A588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0A588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0A58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0A588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uiPriority w:val="99"/>
    <w:rsid w:val="000A5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A5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A58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0A588B"/>
  </w:style>
  <w:style w:type="character" w:styleId="afb">
    <w:name w:val="Emphasis"/>
    <w:uiPriority w:val="20"/>
    <w:qFormat/>
    <w:rsid w:val="000A588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A588B"/>
  </w:style>
  <w:style w:type="table" w:customStyle="1" w:styleId="5">
    <w:name w:val="Сетка таблицы5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0A588B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0A588B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0A588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0A588B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0A588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0A588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0A588B"/>
    <w:rPr>
      <w:vertAlign w:val="superscript"/>
    </w:rPr>
  </w:style>
  <w:style w:type="numbering" w:customStyle="1" w:styleId="2">
    <w:name w:val="Стиль2"/>
    <w:uiPriority w:val="99"/>
    <w:rsid w:val="000A588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0A588B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1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1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66DK4O" TargetMode="External"/><Relationship Id="rId20" Type="http://schemas.openxmlformats.org/officeDocument/2006/relationships/hyperlink" Target="consultantplus://offline/ref=81C534AC1618B38338B7138DDEB14344F59B417381706259B468524054C32ECBB30FCA5546109B5D4A4FBD6DK2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C534AC1618B38338B7138DDEB14344F59B417381706259B468524054C32ECBB30FCA5546109B5D4A4FB36DK7O" TargetMode="Externa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36DK0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64C13-4590-471F-8707-D885CEC1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5771</Words>
  <Characters>32901</Characters>
  <Application>Microsoft Office Word</Application>
  <DocSecurity>4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Уразова Ольга Ивановна</cp:lastModifiedBy>
  <cp:revision>2</cp:revision>
  <cp:lastPrinted>2023-03-05T07:53:00Z</cp:lastPrinted>
  <dcterms:created xsi:type="dcterms:W3CDTF">2023-03-13T06:31:00Z</dcterms:created>
  <dcterms:modified xsi:type="dcterms:W3CDTF">2023-03-13T06:31:00Z</dcterms:modified>
</cp:coreProperties>
</file>